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60BF0" w14:textId="0CDBE0EB" w:rsidR="00B37227" w:rsidRPr="00782199" w:rsidRDefault="00BE203C" w:rsidP="001F30E2">
      <w:pPr>
        <w:jc w:val="both"/>
        <w:rPr>
          <w:rFonts w:ascii="Arial" w:hAnsi="Arial" w:cs="Arial"/>
          <w:sz w:val="24"/>
          <w:szCs w:val="24"/>
        </w:rPr>
      </w:pPr>
      <w:r w:rsidRPr="00782199">
        <w:rPr>
          <w:rFonts w:ascii="Arial" w:hAnsi="Arial" w:cs="Arial"/>
          <w:sz w:val="24"/>
          <w:szCs w:val="24"/>
        </w:rPr>
        <w:t xml:space="preserve">Villanueva, La Guajira </w:t>
      </w:r>
      <w:r w:rsidR="00D155A7">
        <w:rPr>
          <w:rFonts w:ascii="Arial" w:hAnsi="Arial" w:cs="Arial"/>
          <w:sz w:val="24"/>
          <w:szCs w:val="24"/>
        </w:rPr>
        <w:t>24</w:t>
      </w:r>
      <w:r w:rsidRPr="00782199">
        <w:rPr>
          <w:rFonts w:ascii="Arial" w:hAnsi="Arial" w:cs="Arial"/>
          <w:sz w:val="24"/>
          <w:szCs w:val="24"/>
        </w:rPr>
        <w:t xml:space="preserve"> De </w:t>
      </w:r>
      <w:r w:rsidR="00126C0B">
        <w:rPr>
          <w:rFonts w:ascii="Arial" w:hAnsi="Arial" w:cs="Arial"/>
          <w:sz w:val="24"/>
          <w:szCs w:val="24"/>
        </w:rPr>
        <w:t>a</w:t>
      </w:r>
      <w:r w:rsidR="00A1268A">
        <w:rPr>
          <w:rFonts w:ascii="Arial" w:hAnsi="Arial" w:cs="Arial"/>
          <w:sz w:val="24"/>
          <w:szCs w:val="24"/>
        </w:rPr>
        <w:t>bril</w:t>
      </w:r>
      <w:r w:rsidRPr="00782199">
        <w:rPr>
          <w:rFonts w:ascii="Arial" w:hAnsi="Arial" w:cs="Arial"/>
          <w:sz w:val="24"/>
          <w:szCs w:val="24"/>
        </w:rPr>
        <w:t xml:space="preserve"> De</w:t>
      </w:r>
      <w:r w:rsidR="008E79A5" w:rsidRPr="00782199">
        <w:rPr>
          <w:rFonts w:ascii="Arial" w:hAnsi="Arial" w:cs="Arial"/>
          <w:sz w:val="24"/>
          <w:szCs w:val="24"/>
        </w:rPr>
        <w:t>l</w:t>
      </w:r>
      <w:r w:rsidRPr="00782199">
        <w:rPr>
          <w:rFonts w:ascii="Arial" w:hAnsi="Arial" w:cs="Arial"/>
          <w:sz w:val="24"/>
          <w:szCs w:val="24"/>
        </w:rPr>
        <w:t xml:space="preserve"> 2026</w:t>
      </w:r>
    </w:p>
    <w:p w14:paraId="2DB94BB9" w14:textId="5C40EBC6" w:rsidR="00BE203C" w:rsidRDefault="00BE203C" w:rsidP="009D04E5">
      <w:pPr>
        <w:jc w:val="both"/>
        <w:rPr>
          <w:rFonts w:ascii="Arial" w:hAnsi="Arial" w:cs="Arial"/>
          <w:sz w:val="24"/>
          <w:szCs w:val="24"/>
        </w:rPr>
      </w:pPr>
    </w:p>
    <w:p w14:paraId="7C4D9A2A" w14:textId="67B83FFF" w:rsidR="009D04E5" w:rsidRPr="00234F1D" w:rsidRDefault="00B1092F" w:rsidP="00234F1D">
      <w:pPr>
        <w:jc w:val="right"/>
        <w:rPr>
          <w:rFonts w:ascii="Arial" w:hAnsi="Arial" w:cs="Arial"/>
          <w:b/>
          <w:bCs/>
          <w:sz w:val="24"/>
          <w:szCs w:val="24"/>
        </w:rPr>
      </w:pPr>
      <w:r w:rsidRPr="00234F1D">
        <w:rPr>
          <w:rFonts w:ascii="Arial" w:hAnsi="Arial" w:cs="Arial"/>
          <w:b/>
          <w:bCs/>
          <w:sz w:val="24"/>
          <w:szCs w:val="24"/>
        </w:rPr>
        <w:t>DA</w:t>
      </w:r>
      <w:r w:rsidR="00234F1D" w:rsidRPr="00234F1D">
        <w:rPr>
          <w:rFonts w:ascii="Arial" w:hAnsi="Arial" w:cs="Arial"/>
          <w:b/>
          <w:bCs/>
          <w:sz w:val="24"/>
          <w:szCs w:val="24"/>
        </w:rPr>
        <w:t>-</w:t>
      </w:r>
      <w:r w:rsidRPr="00234F1D">
        <w:rPr>
          <w:rFonts w:ascii="Arial" w:hAnsi="Arial" w:cs="Arial"/>
          <w:b/>
          <w:bCs/>
          <w:sz w:val="24"/>
          <w:szCs w:val="24"/>
        </w:rPr>
        <w:t>EXT 202601</w:t>
      </w:r>
      <w:r w:rsidR="00234F1D" w:rsidRPr="00234F1D">
        <w:rPr>
          <w:rFonts w:ascii="Arial" w:hAnsi="Arial" w:cs="Arial"/>
          <w:b/>
          <w:bCs/>
          <w:sz w:val="24"/>
          <w:szCs w:val="24"/>
        </w:rPr>
        <w:t>- 0021</w:t>
      </w:r>
    </w:p>
    <w:p w14:paraId="246DBF92" w14:textId="77777777" w:rsidR="00BE203C" w:rsidRDefault="00BE203C" w:rsidP="00312195">
      <w:pPr>
        <w:ind w:firstLine="708"/>
        <w:jc w:val="both"/>
        <w:rPr>
          <w:rFonts w:ascii="Arial" w:hAnsi="Arial" w:cs="Arial"/>
          <w:sz w:val="24"/>
          <w:szCs w:val="24"/>
        </w:rPr>
      </w:pPr>
    </w:p>
    <w:p w14:paraId="239ED695" w14:textId="77777777" w:rsidR="00234F1D" w:rsidRPr="00782199" w:rsidRDefault="00234F1D" w:rsidP="00312195">
      <w:pPr>
        <w:ind w:firstLine="708"/>
        <w:jc w:val="both"/>
        <w:rPr>
          <w:rFonts w:ascii="Arial" w:hAnsi="Arial" w:cs="Arial"/>
          <w:sz w:val="24"/>
          <w:szCs w:val="24"/>
        </w:rPr>
      </w:pPr>
    </w:p>
    <w:p w14:paraId="71E4DF67" w14:textId="77777777" w:rsidR="00AA716B" w:rsidRPr="00782199" w:rsidRDefault="008E79A5" w:rsidP="001F30E2">
      <w:pPr>
        <w:jc w:val="both"/>
        <w:rPr>
          <w:rFonts w:ascii="Arial" w:hAnsi="Arial" w:cs="Arial"/>
          <w:sz w:val="24"/>
          <w:szCs w:val="24"/>
        </w:rPr>
      </w:pPr>
      <w:r w:rsidRPr="00782199">
        <w:rPr>
          <w:rFonts w:ascii="Arial" w:hAnsi="Arial" w:cs="Arial"/>
          <w:sz w:val="24"/>
          <w:szCs w:val="24"/>
        </w:rPr>
        <w:t>Doctor:</w:t>
      </w:r>
    </w:p>
    <w:p w14:paraId="3A956F3C" w14:textId="3257EB26" w:rsidR="00BE203C" w:rsidRPr="00782199" w:rsidRDefault="00C902A9" w:rsidP="001F30E2">
      <w:pPr>
        <w:jc w:val="both"/>
        <w:rPr>
          <w:rFonts w:ascii="Arial" w:hAnsi="Arial" w:cs="Arial"/>
          <w:sz w:val="24"/>
          <w:szCs w:val="24"/>
        </w:rPr>
      </w:pPr>
      <w:r w:rsidRPr="00782199">
        <w:rPr>
          <w:rFonts w:ascii="Arial" w:hAnsi="Arial" w:cs="Arial"/>
          <w:b/>
          <w:bCs/>
          <w:sz w:val="24"/>
          <w:szCs w:val="24"/>
        </w:rPr>
        <w:t xml:space="preserve">JORGE ARMANDO SANTANDER GIL </w:t>
      </w:r>
    </w:p>
    <w:p w14:paraId="1C9CF8B9" w14:textId="4B30254F" w:rsidR="00C902A9" w:rsidRPr="00782199" w:rsidRDefault="008E79A5" w:rsidP="001F30E2">
      <w:pPr>
        <w:jc w:val="both"/>
        <w:rPr>
          <w:rFonts w:ascii="Arial" w:hAnsi="Arial" w:cs="Arial"/>
          <w:sz w:val="24"/>
          <w:szCs w:val="24"/>
        </w:rPr>
      </w:pPr>
      <w:r w:rsidRPr="00782199">
        <w:rPr>
          <w:rFonts w:ascii="Arial" w:hAnsi="Arial" w:cs="Arial"/>
          <w:sz w:val="24"/>
          <w:szCs w:val="24"/>
        </w:rPr>
        <w:t xml:space="preserve">Registrador Seccional De Instrumentos Públicos De San Juan Del Cesar – La Guajira </w:t>
      </w:r>
    </w:p>
    <w:p w14:paraId="59F4979F" w14:textId="221ED451" w:rsidR="003B7687" w:rsidRPr="00782199" w:rsidRDefault="00AE5DF2" w:rsidP="001F30E2">
      <w:pPr>
        <w:jc w:val="both"/>
        <w:rPr>
          <w:rFonts w:ascii="Arial" w:hAnsi="Arial" w:cs="Arial"/>
          <w:sz w:val="24"/>
          <w:szCs w:val="24"/>
        </w:rPr>
      </w:pPr>
      <w:r w:rsidRPr="00782199">
        <w:rPr>
          <w:rFonts w:ascii="Arial" w:hAnsi="Arial" w:cs="Arial"/>
          <w:sz w:val="24"/>
          <w:szCs w:val="24"/>
        </w:rPr>
        <w:t>Dirección:</w:t>
      </w:r>
      <w:r w:rsidR="008E79A5" w:rsidRPr="00782199">
        <w:rPr>
          <w:rFonts w:ascii="Arial" w:hAnsi="Arial" w:cs="Arial"/>
          <w:sz w:val="24"/>
          <w:szCs w:val="24"/>
        </w:rPr>
        <w:t xml:space="preserve"> Calle 7 # 2 – 43</w:t>
      </w:r>
    </w:p>
    <w:p w14:paraId="0DD35F0E" w14:textId="68C16FA1" w:rsidR="008E79A5" w:rsidRPr="00782199" w:rsidRDefault="00AE5DF2" w:rsidP="001F30E2">
      <w:pPr>
        <w:jc w:val="both"/>
        <w:rPr>
          <w:rFonts w:ascii="Arial" w:hAnsi="Arial" w:cs="Arial"/>
          <w:sz w:val="24"/>
          <w:szCs w:val="24"/>
          <w:lang w:val="es-ES"/>
        </w:rPr>
      </w:pPr>
      <w:r w:rsidRPr="00782199">
        <w:rPr>
          <w:rFonts w:ascii="Arial" w:hAnsi="Arial" w:cs="Arial"/>
          <w:sz w:val="24"/>
          <w:szCs w:val="24"/>
        </w:rPr>
        <w:t>Email</w:t>
      </w:r>
      <w:r w:rsidR="009C22BF" w:rsidRPr="00782199">
        <w:rPr>
          <w:rFonts w:ascii="Arial" w:hAnsi="Arial" w:cs="Arial"/>
          <w:sz w:val="24"/>
          <w:szCs w:val="24"/>
        </w:rPr>
        <w:t xml:space="preserve">: </w:t>
      </w:r>
      <w:hyperlink r:id="rId8" w:tgtFrame="_blank" w:history="1">
        <w:r w:rsidR="008E79A5" w:rsidRPr="00782199">
          <w:rPr>
            <w:rStyle w:val="Hipervnculo"/>
            <w:rFonts w:ascii="Arial" w:hAnsi="Arial" w:cs="Arial"/>
            <w:sz w:val="24"/>
            <w:szCs w:val="24"/>
          </w:rPr>
          <w:t>ofiregissanjuandelcesar@supernotariado.gov.co</w:t>
        </w:r>
      </w:hyperlink>
    </w:p>
    <w:p w14:paraId="70F3E5F7" w14:textId="2443F43A" w:rsidR="009C22BF" w:rsidRDefault="008E79A5" w:rsidP="001F30E2">
      <w:pPr>
        <w:jc w:val="both"/>
        <w:rPr>
          <w:rFonts w:ascii="Arial" w:hAnsi="Arial" w:cs="Arial"/>
          <w:sz w:val="24"/>
          <w:szCs w:val="24"/>
        </w:rPr>
      </w:pPr>
      <w:r w:rsidRPr="00782199">
        <w:rPr>
          <w:rFonts w:ascii="Arial" w:hAnsi="Arial" w:cs="Arial"/>
          <w:sz w:val="24"/>
          <w:szCs w:val="24"/>
        </w:rPr>
        <w:t xml:space="preserve">E.    S.     D. </w:t>
      </w:r>
    </w:p>
    <w:p w14:paraId="12A3BA11" w14:textId="77777777" w:rsidR="00234F1D" w:rsidRPr="00782199" w:rsidRDefault="00234F1D" w:rsidP="001F30E2">
      <w:pPr>
        <w:jc w:val="both"/>
        <w:rPr>
          <w:rFonts w:ascii="Arial" w:hAnsi="Arial" w:cs="Arial"/>
          <w:sz w:val="24"/>
          <w:szCs w:val="24"/>
        </w:rPr>
      </w:pPr>
    </w:p>
    <w:p w14:paraId="7079291D" w14:textId="77777777" w:rsidR="00AE5DF2" w:rsidRPr="00782199" w:rsidRDefault="00AE5DF2" w:rsidP="00B164DE">
      <w:pPr>
        <w:ind w:left="708"/>
        <w:jc w:val="both"/>
        <w:rPr>
          <w:rFonts w:ascii="Arial" w:hAnsi="Arial" w:cs="Arial"/>
          <w:sz w:val="24"/>
          <w:szCs w:val="24"/>
        </w:rPr>
      </w:pPr>
    </w:p>
    <w:p w14:paraId="1D8C351B" w14:textId="77777777" w:rsidR="005D4BA2" w:rsidRPr="005D4BA2" w:rsidRDefault="00E82DDF" w:rsidP="005D4BA2">
      <w:pPr>
        <w:spacing w:before="100" w:beforeAutospacing="1" w:after="100" w:afterAutospacing="1" w:line="288" w:lineRule="auto"/>
        <w:jc w:val="both"/>
        <w:rPr>
          <w:rFonts w:ascii="Arial" w:eastAsia="Times New Roman" w:hAnsi="Arial" w:cs="Arial"/>
          <w:color w:val="000000"/>
          <w:sz w:val="24"/>
          <w:szCs w:val="24"/>
          <w:u w:val="single"/>
          <w:lang w:val="es-ES" w:eastAsia="es-ES"/>
        </w:rPr>
      </w:pPr>
      <w:r w:rsidRPr="00782199">
        <w:rPr>
          <w:rFonts w:ascii="Arial" w:hAnsi="Arial" w:cs="Arial"/>
          <w:b/>
          <w:bCs/>
          <w:sz w:val="24"/>
          <w:szCs w:val="24"/>
        </w:rPr>
        <w:t>A</w:t>
      </w:r>
      <w:r w:rsidR="001F30E2" w:rsidRPr="00782199">
        <w:rPr>
          <w:rFonts w:ascii="Arial" w:hAnsi="Arial" w:cs="Arial"/>
          <w:b/>
          <w:bCs/>
          <w:sz w:val="24"/>
          <w:szCs w:val="24"/>
        </w:rPr>
        <w:t>S</w:t>
      </w:r>
      <w:r w:rsidRPr="00782199">
        <w:rPr>
          <w:rFonts w:ascii="Arial" w:hAnsi="Arial" w:cs="Arial"/>
          <w:b/>
          <w:bCs/>
          <w:sz w:val="24"/>
          <w:szCs w:val="24"/>
        </w:rPr>
        <w:t>UNTO:</w:t>
      </w:r>
      <w:r w:rsidRPr="00782199">
        <w:rPr>
          <w:rFonts w:ascii="Arial" w:hAnsi="Arial" w:cs="Arial"/>
          <w:sz w:val="24"/>
          <w:szCs w:val="24"/>
        </w:rPr>
        <w:t xml:space="preserve"> </w:t>
      </w:r>
      <w:r w:rsidR="005D4BA2" w:rsidRPr="005D4BA2">
        <w:rPr>
          <w:rFonts w:ascii="Arial" w:eastAsia="Times New Roman" w:hAnsi="Arial" w:cs="Arial"/>
          <w:b/>
          <w:bCs/>
          <w:color w:val="000000"/>
          <w:sz w:val="24"/>
          <w:szCs w:val="24"/>
          <w:lang w:val="es-ES" w:eastAsia="es-ES"/>
        </w:rPr>
        <w:t xml:space="preserve">Asunto: </w:t>
      </w:r>
      <w:r w:rsidR="005D4BA2" w:rsidRPr="005D4BA2">
        <w:rPr>
          <w:rFonts w:ascii="Arial" w:eastAsia="Times New Roman" w:hAnsi="Arial" w:cs="Arial"/>
          <w:color w:val="000000"/>
          <w:sz w:val="24"/>
          <w:szCs w:val="24"/>
          <w:u w:val="single"/>
          <w:lang w:val="es-ES" w:eastAsia="es-ES"/>
        </w:rPr>
        <w:t>Solicitud Certificado de Carencia de Antecedente Registral</w:t>
      </w:r>
    </w:p>
    <w:p w14:paraId="2D5C0697" w14:textId="1D989239"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color w:val="000000"/>
          <w:sz w:val="24"/>
          <w:szCs w:val="24"/>
          <w:lang w:val="es-ES" w:eastAsia="es-ES"/>
        </w:rPr>
      </w:pPr>
      <w:r w:rsidRPr="005D4BA2">
        <w:rPr>
          <w:rFonts w:ascii="Arial" w:eastAsia="Times New Roman" w:hAnsi="Arial" w:cs="Arial"/>
          <w:color w:val="000000"/>
          <w:sz w:val="24"/>
          <w:szCs w:val="24"/>
          <w:lang w:val="es-ES" w:eastAsia="es-ES"/>
        </w:rPr>
        <w:t>Respetado Doctor</w:t>
      </w:r>
      <w:r w:rsidR="0067250C">
        <w:rPr>
          <w:rFonts w:ascii="Arial" w:eastAsia="Times New Roman" w:hAnsi="Arial" w:cs="Arial"/>
          <w:color w:val="000000"/>
          <w:sz w:val="24"/>
          <w:szCs w:val="24"/>
          <w:lang w:val="es-ES" w:eastAsia="es-ES"/>
        </w:rPr>
        <w:t xml:space="preserve"> </w:t>
      </w:r>
    </w:p>
    <w:p w14:paraId="3E759AE8" w14:textId="4B97284D"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color w:val="000000"/>
          <w:sz w:val="24"/>
          <w:szCs w:val="24"/>
          <w:lang w:val="es-ES" w:eastAsia="es-ES"/>
        </w:rPr>
      </w:pPr>
      <w:r w:rsidRPr="005D4BA2">
        <w:rPr>
          <w:rFonts w:ascii="Arial" w:eastAsia="Times New Roman" w:hAnsi="Arial" w:cs="Arial"/>
          <w:color w:val="000000"/>
          <w:sz w:val="24"/>
          <w:szCs w:val="24"/>
          <w:lang w:val="es-ES" w:eastAsia="es-ES"/>
        </w:rPr>
        <w:t xml:space="preserve">El Municipio de </w:t>
      </w:r>
      <w:r w:rsidR="0067250C">
        <w:rPr>
          <w:rFonts w:ascii="Arial" w:eastAsia="Times New Roman" w:hAnsi="Arial" w:cs="Arial"/>
          <w:color w:val="000000"/>
          <w:sz w:val="24"/>
          <w:szCs w:val="24"/>
          <w:lang w:val="es-ES" w:eastAsia="es-ES"/>
        </w:rPr>
        <w:t>Villanueva</w:t>
      </w:r>
      <w:r w:rsidRPr="005D4BA2">
        <w:rPr>
          <w:rFonts w:ascii="Arial" w:eastAsia="Times New Roman" w:hAnsi="Arial" w:cs="Arial"/>
          <w:color w:val="000000"/>
          <w:sz w:val="24"/>
          <w:szCs w:val="24"/>
          <w:lang w:val="es-ES" w:eastAsia="es-ES"/>
        </w:rPr>
        <w:t xml:space="preserve"> con el acompañamiento de la Superintendencia </w:t>
      </w:r>
      <w:r w:rsidR="0067250C" w:rsidRPr="005D4BA2">
        <w:rPr>
          <w:rFonts w:ascii="Arial" w:eastAsia="Times New Roman" w:hAnsi="Arial" w:cs="Arial"/>
          <w:color w:val="000000"/>
          <w:sz w:val="24"/>
          <w:szCs w:val="24"/>
          <w:lang w:val="es-ES" w:eastAsia="es-ES"/>
        </w:rPr>
        <w:t>delegada</w:t>
      </w:r>
      <w:r w:rsidRPr="005D4BA2">
        <w:rPr>
          <w:rFonts w:ascii="Arial" w:eastAsia="Times New Roman" w:hAnsi="Arial" w:cs="Arial"/>
          <w:color w:val="000000"/>
          <w:sz w:val="24"/>
          <w:szCs w:val="24"/>
          <w:lang w:val="es-ES" w:eastAsia="es-ES"/>
        </w:rPr>
        <w:t xml:space="preserve"> para la Protección, Restitución y Formalización de Tierras, ejecuta un proyecto masivo de saneamiento y formalización de la propiedad urbana mediante la cesión a título gratuito de predios ocupados ilegalmente con destino económico habitacional de conformidad con lo dispuesto en el artículo 277 de la Ley 1955 de 2019, Ley 2044 de 2020 y el Decreto 523 de 2021.</w:t>
      </w:r>
    </w:p>
    <w:p w14:paraId="40C49E22" w14:textId="59F672FF"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color w:val="000000"/>
          <w:sz w:val="24"/>
          <w:szCs w:val="24"/>
          <w:lang w:val="es-ES" w:eastAsia="es-ES"/>
        </w:rPr>
      </w:pPr>
      <w:r w:rsidRPr="005D4BA2">
        <w:rPr>
          <w:rFonts w:ascii="Arial" w:eastAsia="Times New Roman" w:hAnsi="Arial" w:cs="Arial"/>
          <w:color w:val="000000"/>
          <w:sz w:val="24"/>
          <w:szCs w:val="24"/>
          <w:lang w:val="es-ES" w:eastAsia="es-ES"/>
        </w:rPr>
        <w:t xml:space="preserve">El artículo 123 de la Ley 388 de 1997 establece lo siguiente: </w:t>
      </w:r>
      <w:r w:rsidRPr="005D4BA2">
        <w:rPr>
          <w:rFonts w:ascii="Arial" w:eastAsia="Times New Roman" w:hAnsi="Arial" w:cs="Arial"/>
          <w:i/>
          <w:iCs/>
          <w:color w:val="000000"/>
          <w:sz w:val="24"/>
          <w:szCs w:val="24"/>
          <w:lang w:val="es-ES" w:eastAsia="es-ES"/>
        </w:rPr>
        <w:t xml:space="preserve">“De conformidad con lo dispuesto en la Ley 137 de 1959, </w:t>
      </w:r>
      <w:r w:rsidRPr="005D4BA2">
        <w:rPr>
          <w:rFonts w:ascii="Arial" w:eastAsia="Times New Roman" w:hAnsi="Arial" w:cs="Arial"/>
          <w:b/>
          <w:bCs/>
          <w:i/>
          <w:iCs/>
          <w:color w:val="000000"/>
          <w:sz w:val="24"/>
          <w:szCs w:val="24"/>
          <w:u w:val="single"/>
          <w:lang w:val="es-ES" w:eastAsia="es-ES"/>
        </w:rPr>
        <w:t>todos los terrenos baldíos que se encuentren en suelo urbano</w:t>
      </w:r>
      <w:r w:rsidRPr="005D4BA2">
        <w:rPr>
          <w:rFonts w:ascii="Arial" w:eastAsia="Times New Roman" w:hAnsi="Arial" w:cs="Arial"/>
          <w:i/>
          <w:iCs/>
          <w:color w:val="000000"/>
          <w:sz w:val="24"/>
          <w:szCs w:val="24"/>
          <w:lang w:val="es-ES" w:eastAsia="es-ES"/>
        </w:rPr>
        <w:t xml:space="preserve">, en los términos de la presente Ley, </w:t>
      </w:r>
      <w:r w:rsidRPr="005D4BA2">
        <w:rPr>
          <w:rFonts w:ascii="Arial" w:eastAsia="Times New Roman" w:hAnsi="Arial" w:cs="Arial"/>
          <w:b/>
          <w:bCs/>
          <w:i/>
          <w:iCs/>
          <w:color w:val="000000"/>
          <w:sz w:val="24"/>
          <w:szCs w:val="24"/>
          <w:u w:val="single"/>
          <w:lang w:val="es-ES" w:eastAsia="es-ES"/>
        </w:rPr>
        <w:t>de los municipios y distritos y que no constituyan reserva ambiental pertenecerán a dichas entidades territoriales</w:t>
      </w:r>
      <w:r w:rsidRPr="005D4BA2">
        <w:rPr>
          <w:rFonts w:ascii="Arial" w:eastAsia="Times New Roman" w:hAnsi="Arial" w:cs="Arial"/>
          <w:i/>
          <w:iCs/>
          <w:color w:val="000000"/>
          <w:sz w:val="24"/>
          <w:szCs w:val="24"/>
          <w:lang w:val="es-ES" w:eastAsia="es-ES"/>
        </w:rPr>
        <w:t xml:space="preserve">.” </w:t>
      </w:r>
    </w:p>
    <w:p w14:paraId="51F34EC0" w14:textId="77777777"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color w:val="000000"/>
          <w:sz w:val="24"/>
          <w:szCs w:val="24"/>
          <w:lang w:val="es-ES" w:eastAsia="es-ES"/>
        </w:rPr>
      </w:pPr>
      <w:r w:rsidRPr="005D4BA2">
        <w:rPr>
          <w:rFonts w:ascii="Arial" w:eastAsia="Times New Roman" w:hAnsi="Arial" w:cs="Arial"/>
          <w:color w:val="000000"/>
          <w:sz w:val="24"/>
          <w:szCs w:val="24"/>
          <w:lang w:val="es-ES" w:eastAsia="es-ES"/>
        </w:rPr>
        <w:t xml:space="preserve">Así las cosas y con el objeto de declarar la propiedad del municipio sobre estos predios presuntamente baldíos, es necesario aportar el respectivo Certificado de Carencia de Antecedente Registral expedido por la Oficina de Registro de Instrumentos Públicos correspondiente, donde conste la realidad jurídica del predio. </w:t>
      </w:r>
    </w:p>
    <w:p w14:paraId="7E20F1C4" w14:textId="457F820A"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color w:val="000000"/>
          <w:sz w:val="24"/>
          <w:szCs w:val="24"/>
          <w:lang w:val="es-ES" w:eastAsia="es-ES"/>
        </w:rPr>
      </w:pPr>
      <w:r w:rsidRPr="005D4BA2">
        <w:rPr>
          <w:rFonts w:ascii="Arial" w:eastAsia="Times New Roman" w:hAnsi="Arial" w:cs="Arial"/>
          <w:color w:val="000000"/>
          <w:sz w:val="24"/>
          <w:szCs w:val="24"/>
          <w:lang w:val="es-ES" w:eastAsia="es-ES"/>
        </w:rPr>
        <w:lastRenderedPageBreak/>
        <w:t>En razón a lo anterior me permito anexar</w:t>
      </w:r>
      <w:r w:rsidR="00126C0B">
        <w:rPr>
          <w:rFonts w:ascii="Arial" w:eastAsia="Times New Roman" w:hAnsi="Arial" w:cs="Arial"/>
          <w:color w:val="000000"/>
          <w:sz w:val="24"/>
          <w:szCs w:val="24"/>
          <w:lang w:val="es-ES" w:eastAsia="es-ES"/>
        </w:rPr>
        <w:t xml:space="preserve"> </w:t>
      </w:r>
      <w:r w:rsidR="00F95FFB">
        <w:rPr>
          <w:rFonts w:ascii="Arial" w:eastAsia="Times New Roman" w:hAnsi="Arial" w:cs="Arial"/>
          <w:color w:val="000000"/>
          <w:sz w:val="24"/>
          <w:szCs w:val="24"/>
          <w:lang w:val="es-ES" w:eastAsia="es-ES"/>
        </w:rPr>
        <w:t xml:space="preserve">formato de Excel </w:t>
      </w:r>
      <w:r w:rsidRPr="005D4BA2">
        <w:rPr>
          <w:rFonts w:ascii="Arial" w:eastAsia="Times New Roman" w:hAnsi="Arial" w:cs="Arial"/>
          <w:color w:val="000000"/>
          <w:sz w:val="24"/>
          <w:szCs w:val="24"/>
          <w:lang w:val="es-ES" w:eastAsia="es-ES"/>
        </w:rPr>
        <w:t xml:space="preserve">de </w:t>
      </w:r>
      <w:r w:rsidR="00126C0B">
        <w:rPr>
          <w:rFonts w:ascii="Arial" w:eastAsia="Times New Roman" w:hAnsi="Arial" w:cs="Arial"/>
          <w:color w:val="000000"/>
          <w:sz w:val="24"/>
          <w:szCs w:val="24"/>
          <w:lang w:val="es-ES" w:eastAsia="es-ES"/>
        </w:rPr>
        <w:t xml:space="preserve">setenta y cinco </w:t>
      </w:r>
      <w:r w:rsidRPr="005D4BA2">
        <w:rPr>
          <w:rFonts w:ascii="Arial" w:eastAsia="Times New Roman" w:hAnsi="Arial" w:cs="Arial"/>
          <w:color w:val="000000"/>
          <w:sz w:val="24"/>
          <w:szCs w:val="24"/>
          <w:lang w:val="es-ES" w:eastAsia="es-ES"/>
        </w:rPr>
        <w:t xml:space="preserve"> (</w:t>
      </w:r>
      <w:r w:rsidR="00DF3252">
        <w:rPr>
          <w:rFonts w:ascii="Arial" w:eastAsia="Times New Roman" w:hAnsi="Arial" w:cs="Arial"/>
          <w:color w:val="000000"/>
          <w:sz w:val="24"/>
          <w:szCs w:val="24"/>
          <w:lang w:val="es-ES" w:eastAsia="es-ES"/>
        </w:rPr>
        <w:t>75</w:t>
      </w:r>
      <w:r w:rsidRPr="005D4BA2">
        <w:rPr>
          <w:rFonts w:ascii="Arial" w:eastAsia="Times New Roman" w:hAnsi="Arial" w:cs="Arial"/>
          <w:color w:val="000000"/>
          <w:sz w:val="24"/>
          <w:szCs w:val="24"/>
          <w:lang w:val="es-ES" w:eastAsia="es-ES"/>
        </w:rPr>
        <w:t>) predios, con la información requerida, con el fin de que se sirva expedir el Certificado de Carencia de Antecedente Registral en el que conste la existencia o no de titulares del derecho de dominio real sobre los predios que se describen en el listado adjunto, de conformidad con lo establecido en las Instrucciones Administrativas No. 03  y 06 del 2015 y 11 de 2017, expedidas por la Superintendencia de Notariado y Registro.</w:t>
      </w:r>
    </w:p>
    <w:p w14:paraId="50E7DA1F" w14:textId="77777777"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color w:val="000000"/>
          <w:sz w:val="24"/>
          <w:szCs w:val="24"/>
          <w:lang w:val="es-ES" w:eastAsia="es-ES"/>
        </w:rPr>
      </w:pPr>
      <w:r w:rsidRPr="005D4BA2">
        <w:rPr>
          <w:rFonts w:ascii="Arial" w:eastAsia="Times New Roman" w:hAnsi="Arial" w:cs="Arial"/>
          <w:color w:val="000000"/>
          <w:sz w:val="24"/>
          <w:szCs w:val="24"/>
          <w:lang w:val="es-ES" w:eastAsia="es-ES"/>
        </w:rPr>
        <w:t xml:space="preserve">Agradezco al señor registrador realizar el trámite correspondiente de acuerdo a la solicitud, que hace parte de un importante proyecto que favorece a familias de escasos recursos en nuestro territorio. </w:t>
      </w:r>
    </w:p>
    <w:p w14:paraId="69A7C315" w14:textId="77777777"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sz w:val="24"/>
          <w:szCs w:val="24"/>
          <w:lang w:val="es-ES" w:eastAsia="es-ES"/>
        </w:rPr>
      </w:pPr>
    </w:p>
    <w:p w14:paraId="63F3E514" w14:textId="77777777" w:rsidR="005D4BA2" w:rsidRPr="005D4BA2" w:rsidRDefault="005D4BA2" w:rsidP="005D4BA2">
      <w:pPr>
        <w:widowControl/>
        <w:autoSpaceDE/>
        <w:autoSpaceDN/>
        <w:spacing w:before="100" w:beforeAutospacing="1" w:after="100" w:afterAutospacing="1" w:line="288" w:lineRule="auto"/>
        <w:jc w:val="both"/>
        <w:rPr>
          <w:rFonts w:ascii="Arial" w:eastAsia="Times New Roman" w:hAnsi="Arial" w:cs="Arial"/>
          <w:sz w:val="24"/>
          <w:szCs w:val="24"/>
          <w:lang w:val="es-ES" w:eastAsia="es-ES"/>
        </w:rPr>
      </w:pPr>
      <w:r w:rsidRPr="005D4BA2">
        <w:rPr>
          <w:rFonts w:ascii="Arial" w:eastAsia="Times New Roman" w:hAnsi="Arial" w:cs="Arial"/>
          <w:sz w:val="24"/>
          <w:szCs w:val="24"/>
          <w:lang w:val="es-ES" w:eastAsia="es-ES"/>
        </w:rPr>
        <w:t xml:space="preserve">Cordialmente, </w:t>
      </w:r>
    </w:p>
    <w:p w14:paraId="21F3FE27" w14:textId="1EA8120D" w:rsidR="00843B3D" w:rsidRDefault="00843B3D" w:rsidP="005D4BA2">
      <w:pPr>
        <w:jc w:val="both"/>
        <w:rPr>
          <w:rFonts w:ascii="Arial" w:hAnsi="Arial" w:cs="Arial"/>
          <w:sz w:val="24"/>
          <w:szCs w:val="24"/>
        </w:rPr>
      </w:pPr>
    </w:p>
    <w:p w14:paraId="341C0AF5" w14:textId="77777777" w:rsidR="00F4244F" w:rsidRDefault="00F4244F" w:rsidP="00664BFE">
      <w:pPr>
        <w:widowControl/>
        <w:autoSpaceDE/>
        <w:autoSpaceDN/>
        <w:spacing w:after="160" w:line="259" w:lineRule="auto"/>
        <w:jc w:val="both"/>
        <w:rPr>
          <w:sz w:val="24"/>
          <w:szCs w:val="24"/>
        </w:rPr>
      </w:pPr>
    </w:p>
    <w:p w14:paraId="6C36F2DB" w14:textId="77777777" w:rsidR="00E644FC" w:rsidRDefault="00E644FC" w:rsidP="00664BFE">
      <w:pPr>
        <w:widowControl/>
        <w:autoSpaceDE/>
        <w:autoSpaceDN/>
        <w:spacing w:after="160" w:line="259" w:lineRule="auto"/>
        <w:jc w:val="both"/>
        <w:rPr>
          <w:sz w:val="24"/>
          <w:szCs w:val="24"/>
        </w:rPr>
      </w:pPr>
    </w:p>
    <w:p w14:paraId="1077FD1F" w14:textId="7706A74C" w:rsidR="00266B83" w:rsidRPr="00870922" w:rsidRDefault="00870922" w:rsidP="00870922">
      <w:pPr>
        <w:widowControl/>
        <w:autoSpaceDE/>
        <w:autoSpaceDN/>
        <w:spacing w:line="259" w:lineRule="auto"/>
        <w:jc w:val="both"/>
        <w:rPr>
          <w:b/>
          <w:bCs/>
          <w:sz w:val="24"/>
          <w:szCs w:val="24"/>
        </w:rPr>
      </w:pPr>
      <w:r w:rsidRPr="00870922">
        <w:rPr>
          <w:b/>
          <w:bCs/>
          <w:sz w:val="24"/>
          <w:szCs w:val="24"/>
        </w:rPr>
        <w:t>CIELOMAR PEÑALOZA DE LACOUTURE</w:t>
      </w:r>
    </w:p>
    <w:p w14:paraId="244219B0" w14:textId="6AF69948" w:rsidR="00266B83" w:rsidRDefault="00870922" w:rsidP="00870922">
      <w:pPr>
        <w:widowControl/>
        <w:autoSpaceDE/>
        <w:autoSpaceDN/>
        <w:spacing w:line="259" w:lineRule="auto"/>
        <w:jc w:val="both"/>
        <w:rPr>
          <w:sz w:val="24"/>
          <w:szCs w:val="24"/>
        </w:rPr>
      </w:pPr>
      <w:r>
        <w:rPr>
          <w:sz w:val="24"/>
          <w:szCs w:val="24"/>
        </w:rPr>
        <w:t xml:space="preserve">Alcaldesa Municipal </w:t>
      </w:r>
    </w:p>
    <w:p w14:paraId="3EDC91AC" w14:textId="77777777" w:rsidR="008B534E" w:rsidRDefault="008B534E" w:rsidP="00664BFE">
      <w:pPr>
        <w:widowControl/>
        <w:autoSpaceDE/>
        <w:autoSpaceDN/>
        <w:spacing w:after="160" w:line="259" w:lineRule="auto"/>
        <w:jc w:val="both"/>
        <w:rPr>
          <w:sz w:val="24"/>
          <w:szCs w:val="24"/>
        </w:rPr>
      </w:pPr>
    </w:p>
    <w:tbl>
      <w:tblPr>
        <w:tblStyle w:val="Tablaconcuadrcula1"/>
        <w:tblpPr w:leftFromText="180" w:rightFromText="180" w:vertAnchor="text" w:horzAnchor="margin" w:tblpY="66"/>
        <w:tblW w:w="0" w:type="auto"/>
        <w:tblInd w:w="0" w:type="dxa"/>
        <w:tblLook w:val="04A0" w:firstRow="1" w:lastRow="0" w:firstColumn="1" w:lastColumn="0" w:noHBand="0" w:noVBand="1"/>
      </w:tblPr>
      <w:tblGrid>
        <w:gridCol w:w="4531"/>
        <w:gridCol w:w="4242"/>
      </w:tblGrid>
      <w:tr w:rsidR="00870922" w14:paraId="063A30F2" w14:textId="77777777" w:rsidTr="00870922">
        <w:tc>
          <w:tcPr>
            <w:tcW w:w="4531" w:type="dxa"/>
            <w:tcBorders>
              <w:top w:val="single" w:sz="4" w:space="0" w:color="auto"/>
              <w:left w:val="single" w:sz="4" w:space="0" w:color="auto"/>
              <w:bottom w:val="single" w:sz="4" w:space="0" w:color="auto"/>
              <w:right w:val="single" w:sz="4" w:space="0" w:color="auto"/>
            </w:tcBorders>
            <w:hideMark/>
          </w:tcPr>
          <w:p w14:paraId="67E7BEA7" w14:textId="61926DB5" w:rsidR="00870922" w:rsidRDefault="00870922" w:rsidP="00AE4D7C">
            <w:pPr>
              <w:jc w:val="both"/>
              <w:rPr>
                <w:rFonts w:ascii="Arial" w:hAnsi="Arial" w:cs="Arial"/>
                <w:sz w:val="16"/>
                <w:szCs w:val="16"/>
                <w:shd w:val="clear" w:color="auto" w:fill="FFFFFF"/>
              </w:rPr>
            </w:pPr>
            <w:r>
              <w:rPr>
                <w:rFonts w:ascii="Arial" w:hAnsi="Arial" w:cs="Arial"/>
                <w:sz w:val="16"/>
                <w:szCs w:val="16"/>
                <w:shd w:val="clear" w:color="auto" w:fill="FFFFFF"/>
              </w:rPr>
              <w:t>Proyecto: MARLING YINARIS ARREGOCES LACOUTURE</w:t>
            </w:r>
          </w:p>
        </w:tc>
        <w:tc>
          <w:tcPr>
            <w:tcW w:w="4242" w:type="dxa"/>
            <w:vMerge w:val="restart"/>
            <w:tcBorders>
              <w:top w:val="single" w:sz="4" w:space="0" w:color="auto"/>
              <w:left w:val="single" w:sz="4" w:space="0" w:color="auto"/>
              <w:bottom w:val="single" w:sz="4" w:space="0" w:color="auto"/>
              <w:right w:val="single" w:sz="4" w:space="0" w:color="auto"/>
            </w:tcBorders>
          </w:tcPr>
          <w:p w14:paraId="4089EC47" w14:textId="77777777" w:rsidR="00870922" w:rsidRDefault="00870922" w:rsidP="00AE4D7C">
            <w:pPr>
              <w:jc w:val="both"/>
              <w:rPr>
                <w:rFonts w:ascii="Arial" w:hAnsi="Arial" w:cs="Arial"/>
                <w:sz w:val="24"/>
                <w:szCs w:val="24"/>
                <w:shd w:val="clear" w:color="auto" w:fill="FFFFFF"/>
              </w:rPr>
            </w:pPr>
          </w:p>
        </w:tc>
      </w:tr>
      <w:tr w:rsidR="00870922" w14:paraId="0C48943F" w14:textId="77777777" w:rsidTr="00870922">
        <w:tc>
          <w:tcPr>
            <w:tcW w:w="4531" w:type="dxa"/>
            <w:tcBorders>
              <w:top w:val="single" w:sz="4" w:space="0" w:color="auto"/>
              <w:left w:val="single" w:sz="4" w:space="0" w:color="auto"/>
              <w:bottom w:val="single" w:sz="4" w:space="0" w:color="auto"/>
              <w:right w:val="single" w:sz="4" w:space="0" w:color="auto"/>
            </w:tcBorders>
            <w:hideMark/>
          </w:tcPr>
          <w:p w14:paraId="01745C88" w14:textId="77777777" w:rsidR="00870922" w:rsidRDefault="00870922" w:rsidP="00AE4D7C">
            <w:pPr>
              <w:jc w:val="both"/>
              <w:rPr>
                <w:rFonts w:ascii="Arial" w:hAnsi="Arial" w:cs="Arial"/>
                <w:sz w:val="16"/>
                <w:szCs w:val="16"/>
                <w:shd w:val="clear" w:color="auto" w:fill="FFFFFF"/>
              </w:rPr>
            </w:pPr>
            <w:r>
              <w:rPr>
                <w:rFonts w:ascii="Arial" w:hAnsi="Arial" w:cs="Arial"/>
                <w:sz w:val="16"/>
                <w:szCs w:val="16"/>
                <w:shd w:val="clear" w:color="auto" w:fill="FFFFFF"/>
              </w:rPr>
              <w:t>Abogado Contratista</w:t>
            </w:r>
          </w:p>
        </w:tc>
        <w:tc>
          <w:tcPr>
            <w:tcW w:w="4242" w:type="dxa"/>
            <w:vMerge/>
            <w:tcBorders>
              <w:top w:val="single" w:sz="4" w:space="0" w:color="auto"/>
              <w:left w:val="single" w:sz="4" w:space="0" w:color="auto"/>
              <w:bottom w:val="single" w:sz="4" w:space="0" w:color="auto"/>
              <w:right w:val="single" w:sz="4" w:space="0" w:color="auto"/>
            </w:tcBorders>
            <w:vAlign w:val="center"/>
            <w:hideMark/>
          </w:tcPr>
          <w:p w14:paraId="680E6BC0" w14:textId="77777777" w:rsidR="00870922" w:rsidRDefault="00870922" w:rsidP="00AE4D7C">
            <w:pPr>
              <w:rPr>
                <w:rFonts w:ascii="Arial" w:hAnsi="Arial" w:cs="Arial"/>
                <w:sz w:val="24"/>
                <w:szCs w:val="24"/>
                <w:shd w:val="clear" w:color="auto" w:fill="FFFFFF"/>
              </w:rPr>
            </w:pPr>
          </w:p>
        </w:tc>
      </w:tr>
      <w:tr w:rsidR="00870922" w14:paraId="422E806C" w14:textId="77777777" w:rsidTr="00870922">
        <w:tc>
          <w:tcPr>
            <w:tcW w:w="4531" w:type="dxa"/>
            <w:tcBorders>
              <w:top w:val="single" w:sz="4" w:space="0" w:color="auto"/>
              <w:left w:val="single" w:sz="4" w:space="0" w:color="auto"/>
              <w:bottom w:val="single" w:sz="4" w:space="0" w:color="auto"/>
              <w:right w:val="single" w:sz="4" w:space="0" w:color="auto"/>
            </w:tcBorders>
            <w:hideMark/>
          </w:tcPr>
          <w:p w14:paraId="576BFE9D" w14:textId="77777777" w:rsidR="00870922" w:rsidRDefault="00870922" w:rsidP="00AE4D7C">
            <w:pPr>
              <w:jc w:val="both"/>
              <w:rPr>
                <w:rFonts w:ascii="Arial" w:hAnsi="Arial" w:cs="Arial"/>
                <w:sz w:val="16"/>
                <w:szCs w:val="16"/>
                <w:shd w:val="clear" w:color="auto" w:fill="FFFFFF"/>
              </w:rPr>
            </w:pPr>
            <w:r>
              <w:rPr>
                <w:rFonts w:ascii="Arial" w:hAnsi="Arial" w:cs="Arial"/>
                <w:sz w:val="16"/>
                <w:szCs w:val="16"/>
                <w:shd w:val="clear" w:color="auto" w:fill="FFFFFF"/>
              </w:rPr>
              <w:t>Revisó: RUBYS MENCO CONTRERAS</w:t>
            </w:r>
          </w:p>
        </w:tc>
        <w:tc>
          <w:tcPr>
            <w:tcW w:w="4242" w:type="dxa"/>
            <w:vMerge w:val="restart"/>
            <w:tcBorders>
              <w:top w:val="single" w:sz="4" w:space="0" w:color="auto"/>
              <w:left w:val="single" w:sz="4" w:space="0" w:color="auto"/>
              <w:bottom w:val="single" w:sz="4" w:space="0" w:color="auto"/>
              <w:right w:val="single" w:sz="4" w:space="0" w:color="auto"/>
            </w:tcBorders>
          </w:tcPr>
          <w:p w14:paraId="6513C30C" w14:textId="77777777" w:rsidR="00870922" w:rsidRDefault="00870922" w:rsidP="00AE4D7C">
            <w:pPr>
              <w:jc w:val="both"/>
              <w:rPr>
                <w:rFonts w:ascii="Arial" w:hAnsi="Arial" w:cs="Arial"/>
                <w:sz w:val="24"/>
                <w:szCs w:val="24"/>
                <w:shd w:val="clear" w:color="auto" w:fill="FFFFFF"/>
              </w:rPr>
            </w:pPr>
          </w:p>
        </w:tc>
      </w:tr>
      <w:tr w:rsidR="00870922" w14:paraId="15BFFE51" w14:textId="77777777" w:rsidTr="00870922">
        <w:tc>
          <w:tcPr>
            <w:tcW w:w="4531" w:type="dxa"/>
            <w:tcBorders>
              <w:top w:val="single" w:sz="4" w:space="0" w:color="auto"/>
              <w:left w:val="single" w:sz="4" w:space="0" w:color="auto"/>
              <w:bottom w:val="single" w:sz="4" w:space="0" w:color="auto"/>
              <w:right w:val="single" w:sz="4" w:space="0" w:color="auto"/>
            </w:tcBorders>
            <w:hideMark/>
          </w:tcPr>
          <w:p w14:paraId="0D0179A4" w14:textId="77777777" w:rsidR="00870922" w:rsidRDefault="00870922" w:rsidP="00AE4D7C">
            <w:pPr>
              <w:jc w:val="both"/>
              <w:rPr>
                <w:rFonts w:ascii="Arial" w:hAnsi="Arial" w:cs="Arial"/>
                <w:sz w:val="16"/>
                <w:szCs w:val="16"/>
                <w:shd w:val="clear" w:color="auto" w:fill="FFFFFF"/>
              </w:rPr>
            </w:pPr>
            <w:r>
              <w:rPr>
                <w:rFonts w:ascii="Arial" w:hAnsi="Arial" w:cs="Arial"/>
                <w:sz w:val="16"/>
                <w:szCs w:val="16"/>
                <w:shd w:val="clear" w:color="auto" w:fill="FFFFFF"/>
              </w:rPr>
              <w:t>Asesora Jurídica Externa</w:t>
            </w:r>
          </w:p>
        </w:tc>
        <w:tc>
          <w:tcPr>
            <w:tcW w:w="4242" w:type="dxa"/>
            <w:vMerge/>
            <w:tcBorders>
              <w:top w:val="single" w:sz="4" w:space="0" w:color="auto"/>
              <w:left w:val="single" w:sz="4" w:space="0" w:color="auto"/>
              <w:bottom w:val="single" w:sz="4" w:space="0" w:color="auto"/>
              <w:right w:val="single" w:sz="4" w:space="0" w:color="auto"/>
            </w:tcBorders>
            <w:vAlign w:val="center"/>
            <w:hideMark/>
          </w:tcPr>
          <w:p w14:paraId="0CA44A38" w14:textId="77777777" w:rsidR="00870922" w:rsidRDefault="00870922" w:rsidP="00AE4D7C">
            <w:pPr>
              <w:rPr>
                <w:rFonts w:ascii="Arial" w:hAnsi="Arial" w:cs="Arial"/>
                <w:sz w:val="24"/>
                <w:szCs w:val="24"/>
                <w:shd w:val="clear" w:color="auto" w:fill="FFFFFF"/>
              </w:rPr>
            </w:pPr>
          </w:p>
        </w:tc>
      </w:tr>
    </w:tbl>
    <w:p w14:paraId="0C1DDB9F" w14:textId="77777777" w:rsidR="00266B83" w:rsidRPr="00664BFE" w:rsidRDefault="00266B83" w:rsidP="00664BFE">
      <w:pPr>
        <w:widowControl/>
        <w:autoSpaceDE/>
        <w:autoSpaceDN/>
        <w:spacing w:after="160" w:line="259" w:lineRule="auto"/>
        <w:jc w:val="both"/>
        <w:rPr>
          <w:sz w:val="24"/>
          <w:szCs w:val="24"/>
        </w:rPr>
      </w:pPr>
    </w:p>
    <w:sectPr w:rsidR="00266B83" w:rsidRPr="00664BFE" w:rsidSect="006C11F5">
      <w:headerReference w:type="even" r:id="rId9"/>
      <w:headerReference w:type="default" r:id="rId10"/>
      <w:footerReference w:type="default" r:id="rId11"/>
      <w:headerReference w:type="first" r:id="rId12"/>
      <w:pgSz w:w="12240" w:h="15840" w:code="1"/>
      <w:pgMar w:top="1418" w:right="1701" w:bottom="1985" w:left="1701" w:header="201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FB7DE" w14:textId="77777777" w:rsidR="00AB1387" w:rsidRDefault="00AB1387">
      <w:r>
        <w:separator/>
      </w:r>
    </w:p>
  </w:endnote>
  <w:endnote w:type="continuationSeparator" w:id="0">
    <w:p w14:paraId="3241EC5C" w14:textId="77777777" w:rsidR="00AB1387" w:rsidRDefault="00AB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85F40" w14:textId="77777777" w:rsidR="00DF791A" w:rsidRPr="00F91E11" w:rsidRDefault="00DF791A" w:rsidP="00F91E11">
    <w:pPr>
      <w:jc w:val="center"/>
      <w:rPr>
        <w:rFonts w:ascii="Arial" w:hAnsi="Arial" w:cs="Arial"/>
        <w:w w:val="105"/>
        <w:sz w:val="18"/>
        <w:szCs w:val="18"/>
      </w:rPr>
    </w:pPr>
    <w:r>
      <w:rPr>
        <w:rFonts w:ascii="Arial" w:hAnsi="Arial" w:cs="Arial"/>
        <w:noProof/>
        <w:sz w:val="24"/>
        <w:szCs w:val="24"/>
        <w:lang w:val="en-US"/>
      </w:rPr>
      <w:drawing>
        <wp:anchor distT="0" distB="0" distL="114300" distR="114300" simplePos="0" relativeHeight="251658244" behindDoc="0" locked="0" layoutInCell="1" allowOverlap="1" wp14:anchorId="4D7518AF" wp14:editId="2040E14B">
          <wp:simplePos x="0" y="0"/>
          <wp:positionH relativeFrom="page">
            <wp:align>right</wp:align>
          </wp:positionH>
          <wp:positionV relativeFrom="paragraph">
            <wp:posOffset>-3905996</wp:posOffset>
          </wp:positionV>
          <wp:extent cx="761045" cy="4797937"/>
          <wp:effectExtent l="0" t="0" r="1270" b="3175"/>
          <wp:wrapNone/>
          <wp:docPr id="1446981530" name="Imagen 144698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oto1705350678.jpe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761045" cy="4797937"/>
                  </a:xfrm>
                  <a:prstGeom prst="rect">
                    <a:avLst/>
                  </a:prstGeom>
                </pic:spPr>
              </pic:pic>
            </a:graphicData>
          </a:graphic>
          <wp14:sizeRelH relativeFrom="margin">
            <wp14:pctWidth>0</wp14:pctWidth>
          </wp14:sizeRelH>
          <wp14:sizeRelV relativeFrom="margin">
            <wp14:pctHeight>0</wp14:pctHeight>
          </wp14:sizeRelV>
        </wp:anchor>
      </w:drawing>
    </w:r>
    <w:r w:rsidRPr="00F91E11">
      <w:rPr>
        <w:rFonts w:ascii="Arial" w:hAnsi="Arial" w:cs="Arial"/>
        <w:noProof/>
        <w:sz w:val="18"/>
        <w:szCs w:val="18"/>
        <w:lang w:val="en-US"/>
      </w:rPr>
      <mc:AlternateContent>
        <mc:Choice Requires="wps">
          <w:drawing>
            <wp:anchor distT="0" distB="0" distL="0" distR="0" simplePos="0" relativeHeight="251658240" behindDoc="1" locked="0" layoutInCell="1" allowOverlap="1" wp14:anchorId="740FCD6A" wp14:editId="1D484D2D">
              <wp:simplePos x="0" y="0"/>
              <wp:positionH relativeFrom="margin">
                <wp:align>left</wp:align>
              </wp:positionH>
              <wp:positionV relativeFrom="paragraph">
                <wp:posOffset>-10423</wp:posOffset>
              </wp:positionV>
              <wp:extent cx="5596255" cy="27305"/>
              <wp:effectExtent l="0" t="0" r="4445" b="0"/>
              <wp:wrapTopAndBottom/>
              <wp:docPr id="18" name="Rectá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6255" cy="27305"/>
                      </a:xfrm>
                      <a:prstGeom prst="rect">
                        <a:avLst/>
                      </a:prstGeom>
                      <a:solidFill>
                        <a:srgbClr val="2C79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1A075" id="Rectángulo 18" o:spid="_x0000_s1026" style="position:absolute;margin-left:0;margin-top:-.8pt;width:440.65pt;height:2.15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" fillcolor="#2c79c6" stroked="f">
              <w10:wrap type="topAndBottom" anchorx="margin"/>
            </v:rect>
          </w:pict>
        </mc:Fallback>
      </mc:AlternateContent>
    </w:r>
    <w:r w:rsidRPr="00F91E11">
      <w:rPr>
        <w:rFonts w:ascii="Arial" w:hAnsi="Arial" w:cs="Arial"/>
        <w:w w:val="105"/>
        <w:sz w:val="18"/>
        <w:szCs w:val="18"/>
      </w:rPr>
      <w:t xml:space="preserve"> C</w:t>
    </w:r>
    <w:r>
      <w:rPr>
        <w:rFonts w:ascii="Arial" w:hAnsi="Arial" w:cs="Arial"/>
        <w:w w:val="105"/>
        <w:sz w:val="18"/>
        <w:szCs w:val="18"/>
      </w:rPr>
      <w:t>arrera 8 No 12a</w:t>
    </w:r>
    <w:r w:rsidRPr="00F91E11">
      <w:rPr>
        <w:rFonts w:ascii="Arial" w:hAnsi="Arial" w:cs="Arial"/>
        <w:w w:val="105"/>
        <w:sz w:val="18"/>
        <w:szCs w:val="18"/>
      </w:rPr>
      <w:t xml:space="preserve"> – 47 Plaza Principal</w:t>
    </w:r>
    <w:r w:rsidRPr="00F91E11">
      <w:rPr>
        <w:rFonts w:ascii="Arial" w:hAnsi="Arial" w:cs="Arial"/>
        <w:w w:val="105"/>
        <w:sz w:val="18"/>
        <w:szCs w:val="18"/>
      </w:rPr>
      <w:br/>
      <w:t>Teléfonos (60) (5) 7772032 – (60) (5) 77773998</w:t>
    </w:r>
  </w:p>
  <w:p w14:paraId="162AE2DC" w14:textId="77777777" w:rsidR="00DF791A" w:rsidRPr="00F91E11" w:rsidRDefault="00DF791A" w:rsidP="00F91E11">
    <w:pPr>
      <w:jc w:val="center"/>
      <w:rPr>
        <w:rFonts w:ascii="Arial" w:hAnsi="Arial" w:cs="Arial"/>
        <w:w w:val="105"/>
        <w:sz w:val="18"/>
        <w:szCs w:val="18"/>
      </w:rPr>
    </w:pPr>
    <w:r w:rsidRPr="00F91E11">
      <w:rPr>
        <w:rFonts w:ascii="Arial" w:hAnsi="Arial" w:cs="Arial"/>
        <w:w w:val="105"/>
        <w:sz w:val="18"/>
        <w:szCs w:val="18"/>
      </w:rPr>
      <w:t>alcaldia@villanueva-guajira.gov.co</w:t>
    </w:r>
  </w:p>
  <w:p w14:paraId="064DC5C7" w14:textId="77777777" w:rsidR="00DF791A" w:rsidRPr="00812670" w:rsidRDefault="00DF791A" w:rsidP="00F91E11">
    <w:pPr>
      <w:pStyle w:val="Sinespaciado"/>
      <w:jc w:val="center"/>
      <w:rPr>
        <w:rFonts w:ascii="Arial" w:hAnsi="Arial" w:cs="Arial"/>
        <w:w w:val="105"/>
        <w:sz w:val="18"/>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72108" w14:textId="77777777" w:rsidR="00AB1387" w:rsidRDefault="00AB1387">
      <w:r>
        <w:separator/>
      </w:r>
    </w:p>
  </w:footnote>
  <w:footnote w:type="continuationSeparator" w:id="0">
    <w:p w14:paraId="394200C7" w14:textId="77777777" w:rsidR="00AB1387" w:rsidRDefault="00AB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5ACF" w14:textId="77777777" w:rsidR="00DF791A" w:rsidRDefault="00000000">
    <w:pPr>
      <w:pStyle w:val="Encabezado"/>
    </w:pPr>
    <w:r>
      <w:rPr>
        <w:noProof/>
        <w:lang w:eastAsia="es-CO"/>
      </w:rPr>
      <w:pict w14:anchorId="1A3DD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1282" o:spid="_x0000_s1026" type="#_x0000_t75" style="position:absolute;margin-left:0;margin-top:0;width:495.6pt;height:336pt;z-index:-251658234;mso-position-horizontal:center;mso-position-horizontal-relative:margin;mso-position-vertical:center;mso-position-vertical-relative:margin" o:allowincell="f">
          <v:imagedata r:id="rId1" o:title="photo1704395877"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6FF56" w14:textId="77777777" w:rsidR="00DF791A" w:rsidRPr="00F400CA" w:rsidRDefault="00DF791A" w:rsidP="00F400CA">
    <w:pPr>
      <w:pStyle w:val="Encabezado"/>
      <w:rPr>
        <w:rFonts w:ascii="Arial" w:hAnsi="Arial" w:cs="Arial"/>
        <w:b/>
        <w:bCs/>
        <w:noProof/>
        <w:sz w:val="24"/>
        <w:szCs w:val="24"/>
        <w:lang w:eastAsia="es-CO"/>
      </w:rPr>
    </w:pPr>
    <w:r w:rsidRPr="009A07EA">
      <w:rPr>
        <w:rFonts w:ascii="Arial" w:hAnsi="Arial" w:cs="Arial"/>
        <w:noProof/>
        <w:sz w:val="24"/>
        <w:szCs w:val="24"/>
        <w:lang w:val="en-US"/>
      </w:rPr>
      <w:drawing>
        <wp:anchor distT="0" distB="0" distL="114300" distR="114300" simplePos="0" relativeHeight="251658243" behindDoc="0" locked="0" layoutInCell="1" allowOverlap="1" wp14:anchorId="2128758F" wp14:editId="2832BEC0">
          <wp:simplePos x="0" y="0"/>
          <wp:positionH relativeFrom="margin">
            <wp:posOffset>-203835</wp:posOffset>
          </wp:positionH>
          <wp:positionV relativeFrom="page">
            <wp:posOffset>76201</wp:posOffset>
          </wp:positionV>
          <wp:extent cx="1097915" cy="1066800"/>
          <wp:effectExtent l="0" t="0" r="6985" b="0"/>
          <wp:wrapNone/>
          <wp:docPr id="237892003" name="Imagen 23789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hoto1705932025.jpeg"/>
                  <pic:cNvPicPr/>
                </pic:nvPicPr>
                <pic:blipFill>
                  <a:blip r:embed="rId1">
                    <a:extLst>
                      <a:ext uri="{28A0092B-C50C-407E-A947-70E740481C1C}">
                        <a14:useLocalDpi xmlns:a14="http://schemas.microsoft.com/office/drawing/2010/main" val="0"/>
                      </a:ext>
                    </a:extLst>
                  </a:blip>
                  <a:stretch>
                    <a:fillRect/>
                  </a:stretch>
                </pic:blipFill>
                <pic:spPr>
                  <a:xfrm>
                    <a:off x="0" y="0"/>
                    <a:ext cx="1097915" cy="1066800"/>
                  </a:xfrm>
                  <a:prstGeom prst="rect">
                    <a:avLst/>
                  </a:prstGeom>
                </pic:spPr>
              </pic:pic>
            </a:graphicData>
          </a:graphic>
          <wp14:sizeRelH relativeFrom="margin">
            <wp14:pctWidth>0</wp14:pctWidth>
          </wp14:sizeRelH>
          <wp14:sizeRelV relativeFrom="margin">
            <wp14:pctHeight>0</wp14:pctHeight>
          </wp14:sizeRelV>
        </wp:anchor>
      </w:drawing>
    </w:r>
    <w:r w:rsidRPr="009A07EA">
      <w:rPr>
        <w:rFonts w:ascii="Arial" w:hAnsi="Arial" w:cs="Arial"/>
        <w:noProof/>
        <w:sz w:val="24"/>
        <w:szCs w:val="24"/>
        <w:lang w:val="en-US"/>
      </w:rPr>
      <w:drawing>
        <wp:anchor distT="0" distB="0" distL="114300" distR="114300" simplePos="0" relativeHeight="251658241" behindDoc="0" locked="0" layoutInCell="1" allowOverlap="1" wp14:anchorId="3DCC9063" wp14:editId="6BCBE820">
          <wp:simplePos x="0" y="0"/>
          <wp:positionH relativeFrom="margin">
            <wp:posOffset>4817745</wp:posOffset>
          </wp:positionH>
          <wp:positionV relativeFrom="page">
            <wp:posOffset>133350</wp:posOffset>
          </wp:positionV>
          <wp:extent cx="1484630" cy="808355"/>
          <wp:effectExtent l="0" t="0" r="1270" b="0"/>
          <wp:wrapNone/>
          <wp:docPr id="866923158" name="Imagen 86692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oto1704395877.jpeg"/>
                  <pic:cNvPicPr/>
                </pic:nvPicPr>
                <pic:blipFill rotWithShape="1">
                  <a:blip r:embed="rId2">
                    <a:extLst>
                      <a:ext uri="{28A0092B-C50C-407E-A947-70E740481C1C}">
                        <a14:useLocalDpi xmlns:a14="http://schemas.microsoft.com/office/drawing/2010/main" val="0"/>
                      </a:ext>
                    </a:extLst>
                  </a:blip>
                  <a:srcRect b="19652"/>
                  <a:stretch/>
                </pic:blipFill>
                <pic:spPr bwMode="auto">
                  <a:xfrm>
                    <a:off x="0" y="0"/>
                    <a:ext cx="1484630" cy="8083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A07EA">
      <w:rPr>
        <w:rFonts w:ascii="Arial" w:hAnsi="Arial" w:cs="Arial"/>
        <w:b/>
        <w:bCs/>
        <w:noProof/>
        <w:sz w:val="24"/>
        <w:szCs w:val="24"/>
        <w:lang w:val="en-US"/>
      </w:rPr>
      <mc:AlternateContent>
        <mc:Choice Requires="wps">
          <w:drawing>
            <wp:anchor distT="45720" distB="45720" distL="114300" distR="114300" simplePos="0" relativeHeight="251658245" behindDoc="0" locked="0" layoutInCell="1" allowOverlap="1" wp14:anchorId="0894FC61" wp14:editId="56A2C651">
              <wp:simplePos x="0" y="0"/>
              <wp:positionH relativeFrom="margin">
                <wp:posOffset>935355</wp:posOffset>
              </wp:positionH>
              <wp:positionV relativeFrom="paragraph">
                <wp:posOffset>-1003935</wp:posOffset>
              </wp:positionV>
              <wp:extent cx="3741420" cy="70485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1420" cy="704850"/>
                      </a:xfrm>
                      <a:prstGeom prst="rect">
                        <a:avLst/>
                      </a:prstGeom>
                      <a:noFill/>
                      <a:ln w="9525">
                        <a:noFill/>
                        <a:miter lim="800000"/>
                        <a:headEnd/>
                        <a:tailEnd/>
                      </a:ln>
                    </wps:spPr>
                    <wps:txbx>
                      <w:txbxContent>
                        <w:p w14:paraId="1D7EEF66" w14:textId="77777777" w:rsidR="00DF791A" w:rsidRPr="008C48EB" w:rsidRDefault="00DF791A" w:rsidP="00455387">
                          <w:pPr>
                            <w:ind w:left="720"/>
                            <w:jc w:val="center"/>
                            <w:rPr>
                              <w:b/>
                              <w:bCs/>
                              <w:noProof/>
                              <w:color w:val="323E4F"/>
                              <w:lang w:eastAsia="es-CO"/>
                            </w:rPr>
                          </w:pPr>
                          <w:r w:rsidRPr="008C48EB">
                            <w:rPr>
                              <w:b/>
                              <w:bCs/>
                              <w:noProof/>
                              <w:color w:val="323E4F"/>
                              <w:lang w:eastAsia="es-CO"/>
                            </w:rPr>
                            <w:t>REPÚBLICA DE COLOMBIA</w:t>
                          </w:r>
                        </w:p>
                        <w:p w14:paraId="29B2D0E1" w14:textId="77777777" w:rsidR="00DF791A" w:rsidRPr="008C48EB" w:rsidRDefault="00DF791A" w:rsidP="00455387">
                          <w:pPr>
                            <w:ind w:left="720"/>
                            <w:jc w:val="center"/>
                            <w:rPr>
                              <w:b/>
                              <w:bCs/>
                              <w:noProof/>
                              <w:color w:val="323E4F"/>
                              <w:lang w:eastAsia="es-CO"/>
                            </w:rPr>
                          </w:pPr>
                          <w:r w:rsidRPr="008C48EB">
                            <w:rPr>
                              <w:b/>
                              <w:bCs/>
                              <w:noProof/>
                              <w:color w:val="323E4F"/>
                              <w:lang w:eastAsia="es-CO"/>
                            </w:rPr>
                            <w:t>DEPARTAMENTO DE LA GUAJIRA</w:t>
                          </w:r>
                        </w:p>
                        <w:p w14:paraId="4C0423C0" w14:textId="77777777" w:rsidR="00DF791A" w:rsidRPr="008C48EB" w:rsidRDefault="00DF791A" w:rsidP="00455387">
                          <w:pPr>
                            <w:ind w:left="720"/>
                            <w:jc w:val="center"/>
                            <w:rPr>
                              <w:b/>
                              <w:bCs/>
                              <w:noProof/>
                              <w:color w:val="323E4F"/>
                              <w:lang w:eastAsia="es-CO"/>
                            </w:rPr>
                          </w:pPr>
                          <w:r w:rsidRPr="008C48EB">
                            <w:rPr>
                              <w:b/>
                              <w:bCs/>
                              <w:noProof/>
                              <w:color w:val="323E4F"/>
                              <w:lang w:eastAsia="es-CO"/>
                            </w:rPr>
                            <w:t xml:space="preserve">MUNICIPIO DE VILLANUEVA </w:t>
                          </w:r>
                        </w:p>
                        <w:p w14:paraId="55DC58B0" w14:textId="77777777" w:rsidR="00DF791A" w:rsidRPr="008C48EB" w:rsidRDefault="00DF791A" w:rsidP="00455387">
                          <w:pPr>
                            <w:ind w:left="720"/>
                            <w:jc w:val="center"/>
                            <w:rPr>
                              <w:b/>
                              <w:bCs/>
                              <w:noProof/>
                              <w:color w:val="323E4F"/>
                              <w:lang w:eastAsia="es-CO"/>
                            </w:rPr>
                          </w:pPr>
                          <w:r w:rsidRPr="008C48EB">
                            <w:rPr>
                              <w:b/>
                              <w:bCs/>
                              <w:noProof/>
                              <w:color w:val="323E4F"/>
                              <w:lang w:eastAsia="es-CO"/>
                            </w:rPr>
                            <w:t>NIT: 892.115.198-0</w:t>
                          </w:r>
                        </w:p>
                        <w:p w14:paraId="01432CE9" w14:textId="77777777" w:rsidR="00DF791A" w:rsidRDefault="00DF791A" w:rsidP="00441299">
                          <w:pPr>
                            <w:jc w:val="center"/>
                          </w:pPr>
                        </w:p>
                        <w:p w14:paraId="091E9960" w14:textId="77777777" w:rsidR="00DF791A" w:rsidRDefault="00DF791A" w:rsidP="00441299">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94FC61" id="_x0000_t202" coordsize="21600,21600" o:spt="202" path="m,l,21600r21600,l21600,xe">
              <v:stroke joinstyle="miter"/>
              <v:path gradientshapeok="t" o:connecttype="rect"/>
            </v:shapetype>
            <v:shape id="Cuadro de texto 2" o:spid="_x0000_s1026" type="#_x0000_t202" style="position:absolute;margin-left:73.65pt;margin-top:-79.05pt;width:294.6pt;height:55.5pt;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" filled="f" stroked="f">
              <v:textbox>
                <w:txbxContent>
                  <w:p w14:paraId="1D7EEF66" w14:textId="77777777" w:rsidR="00DF791A" w:rsidRPr="008C48EB" w:rsidRDefault="00DF791A" w:rsidP="00455387">
                    <w:pPr>
                      <w:ind w:left="720"/>
                      <w:jc w:val="center"/>
                      <w:rPr>
                        <w:b/>
                        <w:bCs/>
                        <w:noProof/>
                        <w:color w:val="323E4F"/>
                        <w:lang w:eastAsia="es-CO"/>
                      </w:rPr>
                    </w:pPr>
                    <w:r w:rsidRPr="008C48EB">
                      <w:rPr>
                        <w:b/>
                        <w:bCs/>
                        <w:noProof/>
                        <w:color w:val="323E4F"/>
                        <w:lang w:eastAsia="es-CO"/>
                      </w:rPr>
                      <w:t>REPÚBLICA DE COLOMBIA</w:t>
                    </w:r>
                  </w:p>
                  <w:p w14:paraId="29B2D0E1" w14:textId="77777777" w:rsidR="00DF791A" w:rsidRPr="008C48EB" w:rsidRDefault="00DF791A" w:rsidP="00455387">
                    <w:pPr>
                      <w:ind w:left="720"/>
                      <w:jc w:val="center"/>
                      <w:rPr>
                        <w:b/>
                        <w:bCs/>
                        <w:noProof/>
                        <w:color w:val="323E4F"/>
                        <w:lang w:eastAsia="es-CO"/>
                      </w:rPr>
                    </w:pPr>
                    <w:r w:rsidRPr="008C48EB">
                      <w:rPr>
                        <w:b/>
                        <w:bCs/>
                        <w:noProof/>
                        <w:color w:val="323E4F"/>
                        <w:lang w:eastAsia="es-CO"/>
                      </w:rPr>
                      <w:t>DEPARTAMENTO DE LA GUAJIRA</w:t>
                    </w:r>
                  </w:p>
                  <w:p w14:paraId="4C0423C0" w14:textId="77777777" w:rsidR="00DF791A" w:rsidRPr="008C48EB" w:rsidRDefault="00DF791A" w:rsidP="00455387">
                    <w:pPr>
                      <w:ind w:left="720"/>
                      <w:jc w:val="center"/>
                      <w:rPr>
                        <w:b/>
                        <w:bCs/>
                        <w:noProof/>
                        <w:color w:val="323E4F"/>
                        <w:lang w:eastAsia="es-CO"/>
                      </w:rPr>
                    </w:pPr>
                    <w:r w:rsidRPr="008C48EB">
                      <w:rPr>
                        <w:b/>
                        <w:bCs/>
                        <w:noProof/>
                        <w:color w:val="323E4F"/>
                        <w:lang w:eastAsia="es-CO"/>
                      </w:rPr>
                      <w:t xml:space="preserve">MUNICIPIO DE VILLANUEVA </w:t>
                    </w:r>
                  </w:p>
                  <w:p w14:paraId="55DC58B0" w14:textId="77777777" w:rsidR="00DF791A" w:rsidRPr="008C48EB" w:rsidRDefault="00DF791A" w:rsidP="00455387">
                    <w:pPr>
                      <w:ind w:left="720"/>
                      <w:jc w:val="center"/>
                      <w:rPr>
                        <w:b/>
                        <w:bCs/>
                        <w:noProof/>
                        <w:color w:val="323E4F"/>
                        <w:lang w:eastAsia="es-CO"/>
                      </w:rPr>
                    </w:pPr>
                    <w:r w:rsidRPr="008C48EB">
                      <w:rPr>
                        <w:b/>
                        <w:bCs/>
                        <w:noProof/>
                        <w:color w:val="323E4F"/>
                        <w:lang w:eastAsia="es-CO"/>
                      </w:rPr>
                      <w:t>NIT: 892.115.198-0</w:t>
                    </w:r>
                  </w:p>
                  <w:p w14:paraId="01432CE9" w14:textId="77777777" w:rsidR="00DF791A" w:rsidRDefault="00DF791A" w:rsidP="00441299">
                    <w:pPr>
                      <w:jc w:val="center"/>
                    </w:pPr>
                  </w:p>
                  <w:p w14:paraId="091E9960" w14:textId="77777777" w:rsidR="00DF791A" w:rsidRDefault="00DF791A" w:rsidP="00441299">
                    <w:pPr>
                      <w:jc w:val="center"/>
                    </w:pPr>
                  </w:p>
                </w:txbxContent>
              </v:textbox>
              <w10:wrap anchorx="margin"/>
            </v:shape>
          </w:pict>
        </mc:Fallback>
      </mc:AlternateContent>
    </w:r>
    <w:r w:rsidRPr="009A07EA">
      <w:rPr>
        <w:rFonts w:ascii="Arial" w:hAnsi="Arial" w:cs="Arial"/>
        <w:noProof/>
        <w:sz w:val="24"/>
        <w:szCs w:val="24"/>
        <w:lang w:val="en-US"/>
      </w:rPr>
      <w:drawing>
        <wp:anchor distT="0" distB="0" distL="114300" distR="114300" simplePos="0" relativeHeight="251658242" behindDoc="0" locked="0" layoutInCell="1" allowOverlap="1" wp14:anchorId="3D9EEA4B" wp14:editId="148F030F">
          <wp:simplePos x="0" y="0"/>
          <wp:positionH relativeFrom="page">
            <wp:align>left</wp:align>
          </wp:positionH>
          <wp:positionV relativeFrom="paragraph">
            <wp:posOffset>-1283970</wp:posOffset>
          </wp:positionV>
          <wp:extent cx="761045" cy="4797937"/>
          <wp:effectExtent l="0" t="0" r="1270" b="3175"/>
          <wp:wrapNone/>
          <wp:docPr id="1222315165" name="Imagen 1222315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oto1705350678.jpeg"/>
                  <pic:cNvPicPr/>
                </pic:nvPicPr>
                <pic:blipFill>
                  <a:blip r:embed="rId3">
                    <a:extLst>
                      <a:ext uri="{28A0092B-C50C-407E-A947-70E740481C1C}">
                        <a14:useLocalDpi xmlns:a14="http://schemas.microsoft.com/office/drawing/2010/main" val="0"/>
                      </a:ext>
                    </a:extLst>
                  </a:blip>
                  <a:stretch>
                    <a:fillRect/>
                  </a:stretch>
                </pic:blipFill>
                <pic:spPr>
                  <a:xfrm>
                    <a:off x="0" y="0"/>
                    <a:ext cx="761045" cy="4797937"/>
                  </a:xfrm>
                  <a:prstGeom prst="rect">
                    <a:avLst/>
                  </a:prstGeom>
                </pic:spPr>
              </pic:pic>
            </a:graphicData>
          </a:graphic>
          <wp14:sizeRelH relativeFrom="margin">
            <wp14:pctWidth>0</wp14:pctWidth>
          </wp14:sizeRelH>
          <wp14:sizeRelV relativeFrom="margin">
            <wp14:pctHeight>0</wp14:pctHeight>
          </wp14:sizeRelV>
        </wp:anchor>
      </w:drawing>
    </w:r>
    <w:r w:rsidR="00000000">
      <w:rPr>
        <w:noProof/>
        <w:lang w:eastAsia="es-CO"/>
      </w:rPr>
      <w:pict w14:anchorId="5223C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1283" o:spid="_x0000_s1027" type="#_x0000_t75" style="position:absolute;margin-left:0;margin-top:0;width:390.7pt;height:213.4pt;z-index:-251658233;mso-position-horizontal:center;mso-position-horizontal-relative:margin;mso-position-vertical:center;mso-position-vertical-relative:margin" o:allowincell="f">
          <v:imagedata r:id="rId4" o:title="photo1704395877" cropbottom="12737f"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AE96A" w14:textId="77777777" w:rsidR="00DF791A" w:rsidRDefault="00000000">
    <w:pPr>
      <w:pStyle w:val="Encabezado"/>
    </w:pPr>
    <w:r>
      <w:rPr>
        <w:noProof/>
        <w:lang w:eastAsia="es-CO"/>
      </w:rPr>
      <w:pict w14:anchorId="4166B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01281" o:spid="_x0000_s1025" type="#_x0000_t75" style="position:absolute;margin-left:0;margin-top:0;width:495.6pt;height:336pt;z-index:-251658232;mso-position-horizontal:center;mso-position-horizontal-relative:margin;mso-position-vertical:center;mso-position-vertical-relative:margin" o:allowincell="f">
          <v:imagedata r:id="rId1" o:title="photo1704395877"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AA2"/>
    <w:multiLevelType w:val="hybridMultilevel"/>
    <w:tmpl w:val="103629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2A1F88"/>
    <w:multiLevelType w:val="multilevel"/>
    <w:tmpl w:val="C546C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222D9B"/>
    <w:multiLevelType w:val="multilevel"/>
    <w:tmpl w:val="9F68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2B1667"/>
    <w:multiLevelType w:val="hybridMultilevel"/>
    <w:tmpl w:val="277E65D8"/>
    <w:lvl w:ilvl="0" w:tplc="240A0017">
      <w:start w:val="1"/>
      <w:numFmt w:val="lowerLetter"/>
      <w:lvlText w:val="%1)"/>
      <w:lvlJc w:val="left"/>
      <w:pPr>
        <w:ind w:left="1515" w:hanging="360"/>
      </w:pPr>
    </w:lvl>
    <w:lvl w:ilvl="1" w:tplc="240A0019" w:tentative="1">
      <w:start w:val="1"/>
      <w:numFmt w:val="lowerLetter"/>
      <w:lvlText w:val="%2."/>
      <w:lvlJc w:val="left"/>
      <w:pPr>
        <w:ind w:left="2235" w:hanging="360"/>
      </w:pPr>
    </w:lvl>
    <w:lvl w:ilvl="2" w:tplc="240A001B" w:tentative="1">
      <w:start w:val="1"/>
      <w:numFmt w:val="lowerRoman"/>
      <w:lvlText w:val="%3."/>
      <w:lvlJc w:val="right"/>
      <w:pPr>
        <w:ind w:left="2955" w:hanging="180"/>
      </w:pPr>
    </w:lvl>
    <w:lvl w:ilvl="3" w:tplc="240A000F" w:tentative="1">
      <w:start w:val="1"/>
      <w:numFmt w:val="decimal"/>
      <w:lvlText w:val="%4."/>
      <w:lvlJc w:val="left"/>
      <w:pPr>
        <w:ind w:left="3675" w:hanging="360"/>
      </w:pPr>
    </w:lvl>
    <w:lvl w:ilvl="4" w:tplc="240A0019" w:tentative="1">
      <w:start w:val="1"/>
      <w:numFmt w:val="lowerLetter"/>
      <w:lvlText w:val="%5."/>
      <w:lvlJc w:val="left"/>
      <w:pPr>
        <w:ind w:left="4395" w:hanging="360"/>
      </w:pPr>
    </w:lvl>
    <w:lvl w:ilvl="5" w:tplc="240A001B" w:tentative="1">
      <w:start w:val="1"/>
      <w:numFmt w:val="lowerRoman"/>
      <w:lvlText w:val="%6."/>
      <w:lvlJc w:val="right"/>
      <w:pPr>
        <w:ind w:left="5115" w:hanging="180"/>
      </w:pPr>
    </w:lvl>
    <w:lvl w:ilvl="6" w:tplc="240A000F" w:tentative="1">
      <w:start w:val="1"/>
      <w:numFmt w:val="decimal"/>
      <w:lvlText w:val="%7."/>
      <w:lvlJc w:val="left"/>
      <w:pPr>
        <w:ind w:left="5835" w:hanging="360"/>
      </w:pPr>
    </w:lvl>
    <w:lvl w:ilvl="7" w:tplc="240A0019" w:tentative="1">
      <w:start w:val="1"/>
      <w:numFmt w:val="lowerLetter"/>
      <w:lvlText w:val="%8."/>
      <w:lvlJc w:val="left"/>
      <w:pPr>
        <w:ind w:left="6555" w:hanging="360"/>
      </w:pPr>
    </w:lvl>
    <w:lvl w:ilvl="8" w:tplc="240A001B" w:tentative="1">
      <w:start w:val="1"/>
      <w:numFmt w:val="lowerRoman"/>
      <w:lvlText w:val="%9."/>
      <w:lvlJc w:val="right"/>
      <w:pPr>
        <w:ind w:left="7275" w:hanging="180"/>
      </w:pPr>
    </w:lvl>
  </w:abstractNum>
  <w:num w:numId="1" w16cid:durableId="24332409">
    <w:abstractNumId w:val="0"/>
  </w:num>
  <w:num w:numId="2" w16cid:durableId="1265848965">
    <w:abstractNumId w:val="3"/>
  </w:num>
  <w:num w:numId="3" w16cid:durableId="414279962">
    <w:abstractNumId w:val="1"/>
  </w:num>
  <w:num w:numId="4" w16cid:durableId="1996491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1F5"/>
    <w:rsid w:val="0000491E"/>
    <w:rsid w:val="00010D74"/>
    <w:rsid w:val="00014048"/>
    <w:rsid w:val="000408B4"/>
    <w:rsid w:val="0004170A"/>
    <w:rsid w:val="00043D62"/>
    <w:rsid w:val="00044C7B"/>
    <w:rsid w:val="00060B4C"/>
    <w:rsid w:val="000673BF"/>
    <w:rsid w:val="00070220"/>
    <w:rsid w:val="00096EDB"/>
    <w:rsid w:val="0009710D"/>
    <w:rsid w:val="000C1158"/>
    <w:rsid w:val="000C7109"/>
    <w:rsid w:val="000D6471"/>
    <w:rsid w:val="000F3ACC"/>
    <w:rsid w:val="000F67F6"/>
    <w:rsid w:val="001216CE"/>
    <w:rsid w:val="00126C0B"/>
    <w:rsid w:val="00135167"/>
    <w:rsid w:val="00142529"/>
    <w:rsid w:val="001463D8"/>
    <w:rsid w:val="00150901"/>
    <w:rsid w:val="00150BB7"/>
    <w:rsid w:val="0016168B"/>
    <w:rsid w:val="00166FA0"/>
    <w:rsid w:val="00167701"/>
    <w:rsid w:val="00170DF2"/>
    <w:rsid w:val="00171761"/>
    <w:rsid w:val="001725DF"/>
    <w:rsid w:val="00186121"/>
    <w:rsid w:val="001A3D16"/>
    <w:rsid w:val="001A7351"/>
    <w:rsid w:val="001C31EE"/>
    <w:rsid w:val="001C3D79"/>
    <w:rsid w:val="001C795F"/>
    <w:rsid w:val="001E3C15"/>
    <w:rsid w:val="001E70B7"/>
    <w:rsid w:val="001F30E2"/>
    <w:rsid w:val="002037FB"/>
    <w:rsid w:val="0020687F"/>
    <w:rsid w:val="00216AC6"/>
    <w:rsid w:val="002176A2"/>
    <w:rsid w:val="00234F1D"/>
    <w:rsid w:val="00240966"/>
    <w:rsid w:val="00243431"/>
    <w:rsid w:val="0024365B"/>
    <w:rsid w:val="00262E10"/>
    <w:rsid w:val="0026499F"/>
    <w:rsid w:val="00266B83"/>
    <w:rsid w:val="002A3095"/>
    <w:rsid w:val="002A65CB"/>
    <w:rsid w:val="002C785C"/>
    <w:rsid w:val="002D5D09"/>
    <w:rsid w:val="002E523E"/>
    <w:rsid w:val="002F112E"/>
    <w:rsid w:val="00300086"/>
    <w:rsid w:val="00305AAE"/>
    <w:rsid w:val="00307ECF"/>
    <w:rsid w:val="00311056"/>
    <w:rsid w:val="00311750"/>
    <w:rsid w:val="00312195"/>
    <w:rsid w:val="003241A7"/>
    <w:rsid w:val="00324E81"/>
    <w:rsid w:val="003371DF"/>
    <w:rsid w:val="00353F9E"/>
    <w:rsid w:val="00355FEA"/>
    <w:rsid w:val="003567C9"/>
    <w:rsid w:val="00360D1A"/>
    <w:rsid w:val="00363A07"/>
    <w:rsid w:val="00377647"/>
    <w:rsid w:val="00394018"/>
    <w:rsid w:val="003A123D"/>
    <w:rsid w:val="003A6A8A"/>
    <w:rsid w:val="003B7687"/>
    <w:rsid w:val="003C22D1"/>
    <w:rsid w:val="003C4068"/>
    <w:rsid w:val="003E5857"/>
    <w:rsid w:val="003F0DB8"/>
    <w:rsid w:val="003F4830"/>
    <w:rsid w:val="00411A40"/>
    <w:rsid w:val="0041555B"/>
    <w:rsid w:val="00441C88"/>
    <w:rsid w:val="00461F9F"/>
    <w:rsid w:val="00465573"/>
    <w:rsid w:val="00467145"/>
    <w:rsid w:val="00467BDA"/>
    <w:rsid w:val="00474D38"/>
    <w:rsid w:val="00481EA9"/>
    <w:rsid w:val="00491791"/>
    <w:rsid w:val="004917B1"/>
    <w:rsid w:val="004A1F9B"/>
    <w:rsid w:val="004A2E94"/>
    <w:rsid w:val="004C7160"/>
    <w:rsid w:val="004D08C5"/>
    <w:rsid w:val="004E498A"/>
    <w:rsid w:val="004E565E"/>
    <w:rsid w:val="00504DE6"/>
    <w:rsid w:val="00520520"/>
    <w:rsid w:val="00520655"/>
    <w:rsid w:val="00520E08"/>
    <w:rsid w:val="00522D25"/>
    <w:rsid w:val="00547462"/>
    <w:rsid w:val="005914E0"/>
    <w:rsid w:val="00595631"/>
    <w:rsid w:val="005A13AC"/>
    <w:rsid w:val="005B577B"/>
    <w:rsid w:val="005C3579"/>
    <w:rsid w:val="005D21D6"/>
    <w:rsid w:val="005D21EA"/>
    <w:rsid w:val="005D4BA2"/>
    <w:rsid w:val="005F4BC9"/>
    <w:rsid w:val="006114FB"/>
    <w:rsid w:val="00624A23"/>
    <w:rsid w:val="00635003"/>
    <w:rsid w:val="006379C1"/>
    <w:rsid w:val="0064009A"/>
    <w:rsid w:val="006448DA"/>
    <w:rsid w:val="00656575"/>
    <w:rsid w:val="0065687F"/>
    <w:rsid w:val="00664BFE"/>
    <w:rsid w:val="0067250C"/>
    <w:rsid w:val="0067300A"/>
    <w:rsid w:val="0068261F"/>
    <w:rsid w:val="00693ABC"/>
    <w:rsid w:val="00694792"/>
    <w:rsid w:val="006B55E1"/>
    <w:rsid w:val="006B7C9E"/>
    <w:rsid w:val="006C11F5"/>
    <w:rsid w:val="006C5C0C"/>
    <w:rsid w:val="006D2F88"/>
    <w:rsid w:val="006E59CB"/>
    <w:rsid w:val="006F6D58"/>
    <w:rsid w:val="007051FD"/>
    <w:rsid w:val="00710BD3"/>
    <w:rsid w:val="00727371"/>
    <w:rsid w:val="00747E53"/>
    <w:rsid w:val="007554E4"/>
    <w:rsid w:val="0077717A"/>
    <w:rsid w:val="00782199"/>
    <w:rsid w:val="00784E46"/>
    <w:rsid w:val="007850B9"/>
    <w:rsid w:val="0079165C"/>
    <w:rsid w:val="007B19CF"/>
    <w:rsid w:val="007E6354"/>
    <w:rsid w:val="007E6CFA"/>
    <w:rsid w:val="007F04B6"/>
    <w:rsid w:val="007F322A"/>
    <w:rsid w:val="0080432C"/>
    <w:rsid w:val="00804E68"/>
    <w:rsid w:val="00806B75"/>
    <w:rsid w:val="00807888"/>
    <w:rsid w:val="0081163E"/>
    <w:rsid w:val="0081573D"/>
    <w:rsid w:val="00823370"/>
    <w:rsid w:val="0083600F"/>
    <w:rsid w:val="00843B3D"/>
    <w:rsid w:val="008476E3"/>
    <w:rsid w:val="00870922"/>
    <w:rsid w:val="008743B2"/>
    <w:rsid w:val="00880F46"/>
    <w:rsid w:val="008813DF"/>
    <w:rsid w:val="00884C6E"/>
    <w:rsid w:val="00885452"/>
    <w:rsid w:val="008919F1"/>
    <w:rsid w:val="008A1214"/>
    <w:rsid w:val="008A644C"/>
    <w:rsid w:val="008B34FE"/>
    <w:rsid w:val="008B4000"/>
    <w:rsid w:val="008B534E"/>
    <w:rsid w:val="008B6210"/>
    <w:rsid w:val="008C3EDB"/>
    <w:rsid w:val="008C46D4"/>
    <w:rsid w:val="008D2732"/>
    <w:rsid w:val="008D7E7D"/>
    <w:rsid w:val="008E79A5"/>
    <w:rsid w:val="009078EC"/>
    <w:rsid w:val="00914406"/>
    <w:rsid w:val="009144CE"/>
    <w:rsid w:val="00921A1A"/>
    <w:rsid w:val="009259FC"/>
    <w:rsid w:val="00940949"/>
    <w:rsid w:val="00945BB4"/>
    <w:rsid w:val="0095337A"/>
    <w:rsid w:val="00954BDA"/>
    <w:rsid w:val="00963B3E"/>
    <w:rsid w:val="00964EF4"/>
    <w:rsid w:val="00967341"/>
    <w:rsid w:val="00980894"/>
    <w:rsid w:val="00984D4F"/>
    <w:rsid w:val="00984D85"/>
    <w:rsid w:val="00996EEF"/>
    <w:rsid w:val="009A1AFE"/>
    <w:rsid w:val="009A6CF6"/>
    <w:rsid w:val="009B0CF0"/>
    <w:rsid w:val="009B6084"/>
    <w:rsid w:val="009B60A4"/>
    <w:rsid w:val="009B7596"/>
    <w:rsid w:val="009C1E7E"/>
    <w:rsid w:val="009C22BF"/>
    <w:rsid w:val="009D04E5"/>
    <w:rsid w:val="009E2A45"/>
    <w:rsid w:val="009F6EE8"/>
    <w:rsid w:val="00A0759D"/>
    <w:rsid w:val="00A10F70"/>
    <w:rsid w:val="00A1268A"/>
    <w:rsid w:val="00A42F3E"/>
    <w:rsid w:val="00A52984"/>
    <w:rsid w:val="00A613A6"/>
    <w:rsid w:val="00A63A34"/>
    <w:rsid w:val="00A64283"/>
    <w:rsid w:val="00A760D5"/>
    <w:rsid w:val="00A83114"/>
    <w:rsid w:val="00A95553"/>
    <w:rsid w:val="00AA1950"/>
    <w:rsid w:val="00AA716B"/>
    <w:rsid w:val="00AB1387"/>
    <w:rsid w:val="00AB1F0C"/>
    <w:rsid w:val="00AB4923"/>
    <w:rsid w:val="00AB6EFC"/>
    <w:rsid w:val="00AC5889"/>
    <w:rsid w:val="00AC6747"/>
    <w:rsid w:val="00AD002F"/>
    <w:rsid w:val="00AD0A1C"/>
    <w:rsid w:val="00AD57FE"/>
    <w:rsid w:val="00AE5DF2"/>
    <w:rsid w:val="00AE78FF"/>
    <w:rsid w:val="00B03C3D"/>
    <w:rsid w:val="00B03DD2"/>
    <w:rsid w:val="00B058B3"/>
    <w:rsid w:val="00B1092F"/>
    <w:rsid w:val="00B1094F"/>
    <w:rsid w:val="00B11AF7"/>
    <w:rsid w:val="00B164DE"/>
    <w:rsid w:val="00B22A0D"/>
    <w:rsid w:val="00B30813"/>
    <w:rsid w:val="00B36807"/>
    <w:rsid w:val="00B37227"/>
    <w:rsid w:val="00B62257"/>
    <w:rsid w:val="00B73F2A"/>
    <w:rsid w:val="00B8158C"/>
    <w:rsid w:val="00B819A2"/>
    <w:rsid w:val="00B84917"/>
    <w:rsid w:val="00B87B0C"/>
    <w:rsid w:val="00B91930"/>
    <w:rsid w:val="00B944B7"/>
    <w:rsid w:val="00BB1A64"/>
    <w:rsid w:val="00BB6386"/>
    <w:rsid w:val="00BC11DF"/>
    <w:rsid w:val="00BC418A"/>
    <w:rsid w:val="00BC46A7"/>
    <w:rsid w:val="00BD0426"/>
    <w:rsid w:val="00BD34EF"/>
    <w:rsid w:val="00BE0158"/>
    <w:rsid w:val="00BE0344"/>
    <w:rsid w:val="00BE203C"/>
    <w:rsid w:val="00BE4FA2"/>
    <w:rsid w:val="00BE5144"/>
    <w:rsid w:val="00C05DEB"/>
    <w:rsid w:val="00C0754B"/>
    <w:rsid w:val="00C1565C"/>
    <w:rsid w:val="00C208FD"/>
    <w:rsid w:val="00C363E3"/>
    <w:rsid w:val="00C41797"/>
    <w:rsid w:val="00C41A3A"/>
    <w:rsid w:val="00C43637"/>
    <w:rsid w:val="00C60ACA"/>
    <w:rsid w:val="00C67913"/>
    <w:rsid w:val="00C741F3"/>
    <w:rsid w:val="00C755EF"/>
    <w:rsid w:val="00C76232"/>
    <w:rsid w:val="00C8361C"/>
    <w:rsid w:val="00C85CA3"/>
    <w:rsid w:val="00C902A9"/>
    <w:rsid w:val="00C922D5"/>
    <w:rsid w:val="00C92DA6"/>
    <w:rsid w:val="00CA49E1"/>
    <w:rsid w:val="00CC4299"/>
    <w:rsid w:val="00CD04BE"/>
    <w:rsid w:val="00CD42F4"/>
    <w:rsid w:val="00CE7F01"/>
    <w:rsid w:val="00D021BA"/>
    <w:rsid w:val="00D11B46"/>
    <w:rsid w:val="00D155A7"/>
    <w:rsid w:val="00D16F0E"/>
    <w:rsid w:val="00D25D95"/>
    <w:rsid w:val="00D31BDF"/>
    <w:rsid w:val="00D54F59"/>
    <w:rsid w:val="00D77720"/>
    <w:rsid w:val="00D83569"/>
    <w:rsid w:val="00DB120C"/>
    <w:rsid w:val="00DB73E2"/>
    <w:rsid w:val="00DC3239"/>
    <w:rsid w:val="00DD429D"/>
    <w:rsid w:val="00DF3252"/>
    <w:rsid w:val="00DF48CD"/>
    <w:rsid w:val="00DF791A"/>
    <w:rsid w:val="00E12052"/>
    <w:rsid w:val="00E176DC"/>
    <w:rsid w:val="00E44310"/>
    <w:rsid w:val="00E473D8"/>
    <w:rsid w:val="00E644FC"/>
    <w:rsid w:val="00E64924"/>
    <w:rsid w:val="00E7396D"/>
    <w:rsid w:val="00E74D9C"/>
    <w:rsid w:val="00E815CC"/>
    <w:rsid w:val="00E82DDF"/>
    <w:rsid w:val="00E94696"/>
    <w:rsid w:val="00EA11F0"/>
    <w:rsid w:val="00EB0B32"/>
    <w:rsid w:val="00EB5A5E"/>
    <w:rsid w:val="00EB5E75"/>
    <w:rsid w:val="00ED7E28"/>
    <w:rsid w:val="00EE2308"/>
    <w:rsid w:val="00EE29B6"/>
    <w:rsid w:val="00EE4807"/>
    <w:rsid w:val="00EF410F"/>
    <w:rsid w:val="00F019BE"/>
    <w:rsid w:val="00F11090"/>
    <w:rsid w:val="00F110C6"/>
    <w:rsid w:val="00F21D79"/>
    <w:rsid w:val="00F334E5"/>
    <w:rsid w:val="00F34B83"/>
    <w:rsid w:val="00F4244F"/>
    <w:rsid w:val="00F43CEE"/>
    <w:rsid w:val="00F51217"/>
    <w:rsid w:val="00F51C64"/>
    <w:rsid w:val="00F57B8D"/>
    <w:rsid w:val="00F62280"/>
    <w:rsid w:val="00F73450"/>
    <w:rsid w:val="00F85BCA"/>
    <w:rsid w:val="00F8771B"/>
    <w:rsid w:val="00F87FF2"/>
    <w:rsid w:val="00F95FFB"/>
    <w:rsid w:val="00FC27D5"/>
    <w:rsid w:val="00FC5FF9"/>
    <w:rsid w:val="00FD35F6"/>
    <w:rsid w:val="00FD4AC6"/>
    <w:rsid w:val="00FE26B1"/>
    <w:rsid w:val="00FE538C"/>
    <w:rsid w:val="00FF3440"/>
    <w:rsid w:val="00FF65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29EE0"/>
  <w15:chartTrackingRefBased/>
  <w15:docId w15:val="{3809DFD8-4F75-4EFF-8D59-A6A547049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C11F5"/>
    <w:pPr>
      <w:widowControl w:val="0"/>
      <w:autoSpaceDE w:val="0"/>
      <w:autoSpaceDN w:val="0"/>
      <w:spacing w:after="0" w:line="240" w:lineRule="auto"/>
    </w:pPr>
    <w:rPr>
      <w:rFonts w:ascii="Arial MT" w:eastAsia="Arial MT" w:hAnsi="Arial MT" w:cs="Arial MT"/>
    </w:rPr>
  </w:style>
  <w:style w:type="paragraph" w:styleId="Ttulo1">
    <w:name w:val="heading 1"/>
    <w:basedOn w:val="Normal"/>
    <w:next w:val="Normal"/>
    <w:link w:val="Ttulo1Car"/>
    <w:uiPriority w:val="9"/>
    <w:qFormat/>
    <w:rsid w:val="006C11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C11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C11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C11F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C11F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C11F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C11F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C11F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C11F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C11F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C11F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C11F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C11F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C11F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C11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C11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C11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C11F5"/>
    <w:rPr>
      <w:rFonts w:eastAsiaTheme="majorEastAsia" w:cstheme="majorBidi"/>
      <w:color w:val="272727" w:themeColor="text1" w:themeTint="D8"/>
    </w:rPr>
  </w:style>
  <w:style w:type="paragraph" w:styleId="Ttulo">
    <w:name w:val="Title"/>
    <w:basedOn w:val="Normal"/>
    <w:next w:val="Normal"/>
    <w:link w:val="TtuloCar"/>
    <w:uiPriority w:val="10"/>
    <w:qFormat/>
    <w:rsid w:val="006C11F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C11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C11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C11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C11F5"/>
    <w:pPr>
      <w:spacing w:before="160"/>
      <w:jc w:val="center"/>
    </w:pPr>
    <w:rPr>
      <w:i/>
      <w:iCs/>
      <w:color w:val="404040" w:themeColor="text1" w:themeTint="BF"/>
    </w:rPr>
  </w:style>
  <w:style w:type="character" w:customStyle="1" w:styleId="CitaCar">
    <w:name w:val="Cita Car"/>
    <w:basedOn w:val="Fuentedeprrafopredeter"/>
    <w:link w:val="Cita"/>
    <w:uiPriority w:val="29"/>
    <w:rsid w:val="006C11F5"/>
    <w:rPr>
      <w:i/>
      <w:iCs/>
      <w:color w:val="404040" w:themeColor="text1" w:themeTint="BF"/>
    </w:rPr>
  </w:style>
  <w:style w:type="paragraph" w:styleId="Prrafodelista">
    <w:name w:val="List Paragraph"/>
    <w:aliases w:val="LISTA,titulo 3,Ha,Bullets,EITI list,Lista multicolor - Énfasis 11,Betulia Título 1,Lista vistosa - Énfasis 11,List Paragraph1,List Paragraph,Fotografía,Lista vías,ANEXO LISTAS,Sombreado vistoso - Énfasis 31,Bullet List,FooterText"/>
    <w:basedOn w:val="Normal"/>
    <w:link w:val="PrrafodelistaCar"/>
    <w:uiPriority w:val="34"/>
    <w:qFormat/>
    <w:rsid w:val="006C11F5"/>
    <w:pPr>
      <w:ind w:left="720"/>
      <w:contextualSpacing/>
    </w:pPr>
  </w:style>
  <w:style w:type="character" w:styleId="nfasisintenso">
    <w:name w:val="Intense Emphasis"/>
    <w:basedOn w:val="Fuentedeprrafopredeter"/>
    <w:uiPriority w:val="21"/>
    <w:qFormat/>
    <w:rsid w:val="006C11F5"/>
    <w:rPr>
      <w:i/>
      <w:iCs/>
      <w:color w:val="2F5496" w:themeColor="accent1" w:themeShade="BF"/>
    </w:rPr>
  </w:style>
  <w:style w:type="paragraph" w:styleId="Citadestacada">
    <w:name w:val="Intense Quote"/>
    <w:basedOn w:val="Normal"/>
    <w:next w:val="Normal"/>
    <w:link w:val="CitadestacadaCar"/>
    <w:uiPriority w:val="30"/>
    <w:qFormat/>
    <w:rsid w:val="006C11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C11F5"/>
    <w:rPr>
      <w:i/>
      <w:iCs/>
      <w:color w:val="2F5496" w:themeColor="accent1" w:themeShade="BF"/>
    </w:rPr>
  </w:style>
  <w:style w:type="character" w:styleId="Referenciaintensa">
    <w:name w:val="Intense Reference"/>
    <w:basedOn w:val="Fuentedeprrafopredeter"/>
    <w:uiPriority w:val="32"/>
    <w:qFormat/>
    <w:rsid w:val="006C11F5"/>
    <w:rPr>
      <w:b/>
      <w:bCs/>
      <w:smallCaps/>
      <w:color w:val="2F5496" w:themeColor="accent1" w:themeShade="BF"/>
      <w:spacing w:val="5"/>
    </w:rPr>
  </w:style>
  <w:style w:type="paragraph" w:styleId="Encabezado">
    <w:name w:val="header"/>
    <w:basedOn w:val="Normal"/>
    <w:link w:val="EncabezadoCar"/>
    <w:uiPriority w:val="99"/>
    <w:unhideWhenUsed/>
    <w:rsid w:val="006C11F5"/>
    <w:pPr>
      <w:tabs>
        <w:tab w:val="center" w:pos="4419"/>
        <w:tab w:val="right" w:pos="8838"/>
      </w:tabs>
    </w:pPr>
  </w:style>
  <w:style w:type="character" w:customStyle="1" w:styleId="EncabezadoCar">
    <w:name w:val="Encabezado Car"/>
    <w:basedOn w:val="Fuentedeprrafopredeter"/>
    <w:link w:val="Encabezado"/>
    <w:uiPriority w:val="99"/>
    <w:rsid w:val="006C11F5"/>
    <w:rPr>
      <w:rFonts w:ascii="Arial MT" w:eastAsia="Arial MT" w:hAnsi="Arial MT" w:cs="Arial MT"/>
    </w:rPr>
  </w:style>
  <w:style w:type="paragraph" w:styleId="Sinespaciado">
    <w:name w:val="No Spacing"/>
    <w:uiPriority w:val="1"/>
    <w:qFormat/>
    <w:rsid w:val="006C11F5"/>
    <w:pPr>
      <w:widowControl w:val="0"/>
      <w:autoSpaceDE w:val="0"/>
      <w:autoSpaceDN w:val="0"/>
      <w:spacing w:after="0" w:line="240" w:lineRule="auto"/>
    </w:pPr>
    <w:rPr>
      <w:rFonts w:ascii="Arial MT" w:eastAsia="Arial MT" w:hAnsi="Arial MT" w:cs="Arial MT"/>
      <w:lang w:val="ca-ES"/>
    </w:rPr>
  </w:style>
  <w:style w:type="table" w:styleId="Tablaconcuadrcula">
    <w:name w:val="Table Grid"/>
    <w:basedOn w:val="Tablanormal"/>
    <w:uiPriority w:val="59"/>
    <w:rsid w:val="006C11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A Car,titulo 3 Car,Ha Car,Bullets Car,EITI list Car,Lista multicolor - Énfasis 11 Car,Betulia Título 1 Car,Lista vistosa - Énfasis 11 Car,List Paragraph1 Car,List Paragraph Car,Fotografía Car,Lista vías Car,ANEXO LISTAS Car"/>
    <w:link w:val="Prrafodelista"/>
    <w:uiPriority w:val="34"/>
    <w:rsid w:val="006C11F5"/>
  </w:style>
  <w:style w:type="character" w:styleId="Hipervnculo">
    <w:name w:val="Hyperlink"/>
    <w:basedOn w:val="Fuentedeprrafopredeter"/>
    <w:uiPriority w:val="99"/>
    <w:unhideWhenUsed/>
    <w:rsid w:val="006C11F5"/>
    <w:rPr>
      <w:color w:val="0563C1" w:themeColor="hyperlink"/>
      <w:u w:val="single"/>
    </w:rPr>
  </w:style>
  <w:style w:type="character" w:styleId="Mencinsinresolver">
    <w:name w:val="Unresolved Mention"/>
    <w:basedOn w:val="Fuentedeprrafopredeter"/>
    <w:uiPriority w:val="99"/>
    <w:semiHidden/>
    <w:unhideWhenUsed/>
    <w:rsid w:val="006C11F5"/>
    <w:rPr>
      <w:color w:val="605E5C"/>
      <w:shd w:val="clear" w:color="auto" w:fill="E1DFDD"/>
    </w:rPr>
  </w:style>
  <w:style w:type="paragraph" w:styleId="Piedepgina">
    <w:name w:val="footer"/>
    <w:basedOn w:val="Normal"/>
    <w:link w:val="PiedepginaCar"/>
    <w:uiPriority w:val="99"/>
    <w:semiHidden/>
    <w:unhideWhenUsed/>
    <w:rsid w:val="00043D62"/>
    <w:pPr>
      <w:tabs>
        <w:tab w:val="center" w:pos="4419"/>
        <w:tab w:val="right" w:pos="8838"/>
      </w:tabs>
    </w:pPr>
  </w:style>
  <w:style w:type="character" w:customStyle="1" w:styleId="PiedepginaCar">
    <w:name w:val="Pie de página Car"/>
    <w:basedOn w:val="Fuentedeprrafopredeter"/>
    <w:link w:val="Piedepgina"/>
    <w:uiPriority w:val="99"/>
    <w:semiHidden/>
    <w:rsid w:val="00043D62"/>
    <w:rPr>
      <w:rFonts w:ascii="Arial MT" w:eastAsia="Arial MT" w:hAnsi="Arial MT" w:cs="Arial MT"/>
    </w:rPr>
  </w:style>
  <w:style w:type="character" w:styleId="Refdecomentario">
    <w:name w:val="annotation reference"/>
    <w:basedOn w:val="Fuentedeprrafopredeter"/>
    <w:uiPriority w:val="99"/>
    <w:semiHidden/>
    <w:unhideWhenUsed/>
    <w:rsid w:val="003A6A8A"/>
    <w:rPr>
      <w:sz w:val="16"/>
      <w:szCs w:val="16"/>
    </w:rPr>
  </w:style>
  <w:style w:type="paragraph" w:styleId="Textocomentario">
    <w:name w:val="annotation text"/>
    <w:basedOn w:val="Normal"/>
    <w:link w:val="TextocomentarioCar"/>
    <w:uiPriority w:val="99"/>
    <w:semiHidden/>
    <w:unhideWhenUsed/>
    <w:rsid w:val="003A6A8A"/>
    <w:rPr>
      <w:sz w:val="20"/>
      <w:szCs w:val="20"/>
    </w:rPr>
  </w:style>
  <w:style w:type="character" w:customStyle="1" w:styleId="TextocomentarioCar">
    <w:name w:val="Texto comentario Car"/>
    <w:basedOn w:val="Fuentedeprrafopredeter"/>
    <w:link w:val="Textocomentario"/>
    <w:uiPriority w:val="99"/>
    <w:semiHidden/>
    <w:rsid w:val="003A6A8A"/>
    <w:rPr>
      <w:rFonts w:ascii="Arial MT" w:eastAsia="Arial MT" w:hAnsi="Arial MT" w:cs="Arial MT"/>
      <w:sz w:val="20"/>
      <w:szCs w:val="20"/>
    </w:rPr>
  </w:style>
  <w:style w:type="paragraph" w:styleId="Asuntodelcomentario">
    <w:name w:val="annotation subject"/>
    <w:basedOn w:val="Textocomentario"/>
    <w:next w:val="Textocomentario"/>
    <w:link w:val="AsuntodelcomentarioCar"/>
    <w:uiPriority w:val="99"/>
    <w:semiHidden/>
    <w:unhideWhenUsed/>
    <w:rsid w:val="003A6A8A"/>
    <w:rPr>
      <w:b/>
      <w:bCs/>
    </w:rPr>
  </w:style>
  <w:style w:type="character" w:customStyle="1" w:styleId="AsuntodelcomentarioCar">
    <w:name w:val="Asunto del comentario Car"/>
    <w:basedOn w:val="TextocomentarioCar"/>
    <w:link w:val="Asuntodelcomentario"/>
    <w:uiPriority w:val="99"/>
    <w:semiHidden/>
    <w:rsid w:val="003A6A8A"/>
    <w:rPr>
      <w:rFonts w:ascii="Arial MT" w:eastAsia="Arial MT" w:hAnsi="Arial MT" w:cs="Arial MT"/>
      <w:b/>
      <w:bCs/>
      <w:sz w:val="20"/>
      <w:szCs w:val="20"/>
    </w:rPr>
  </w:style>
  <w:style w:type="table" w:customStyle="1" w:styleId="Tablaconcuadrcula1">
    <w:name w:val="Tabla con cuadrícula1"/>
    <w:basedOn w:val="Tablanormal"/>
    <w:uiPriority w:val="39"/>
    <w:rsid w:val="00870922"/>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cs=0&amp;sca_esv=68354a3c7c70afc3&amp;sxsrf=AE3TifNTvjKNvQFKQ2-OZHWWI-hfRslQLQ%3A1756235562433&amp;q=ofiregissanjuandelcesar%40supernotariado.gov.co&amp;sa=X&amp;ved=2ahUKEwjB28Oml6mPAxUiTDABHZTPFswQxccNegQIAhAB&amp;mstk=AUtExfCEw2AOJzIcAkKZ2nqTv2ii8Z8t0XxOj-8T8a2XCZdJn3raVjmhTiDICKJ59XI8VgH8Ggg0Vg1c7ZjOLTbP3inPsScNGrAKeKY21r1k6dLKYbGDWuuNP4GDPkUSPHhZuGbaQAwUPBvSrrtNHFN74vMGwgD3-nJYxCzCMG-Bcxj25LWClfecs3SFXnGh1JaerlR7fHQtRBUpxLmGkJfXG2kGHxx9eWxvTQw7CcRllZwgQcOZruBfl95xHYrfDih6OmlbW3qE9TG_809L57fqhxDb&amp;csui=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6F4FE-E556-48BF-AC08-BDA5EC52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2488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yesicarumbo2025@outlook.com</dc:creator>
  <cp:keywords/>
  <dc:description/>
  <cp:lastModifiedBy>Naray Redondo</cp:lastModifiedBy>
  <cp:revision>3</cp:revision>
  <dcterms:created xsi:type="dcterms:W3CDTF">2026-04-07T13:25:00Z</dcterms:created>
  <dcterms:modified xsi:type="dcterms:W3CDTF">2026-04-22T21:16:00Z</dcterms:modified>
</cp:coreProperties>
</file>